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53C" w:rsidRDefault="004A653C" w:rsidP="00D439F5">
      <w:pPr>
        <w:jc w:val="center"/>
        <w:rPr>
          <w:rFonts w:ascii="Times New Roman" w:hAnsi="Times New Roman"/>
          <w:color w:val="auto"/>
          <w:sz w:val="22"/>
          <w:szCs w:val="22"/>
        </w:rPr>
      </w:pPr>
    </w:p>
    <w:p w:rsidR="00D439F5" w:rsidRPr="00B83F9C" w:rsidRDefault="00D439F5" w:rsidP="00D439F5">
      <w:pPr>
        <w:jc w:val="center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MŰSZAKI LEÍRÁS</w:t>
      </w:r>
    </w:p>
    <w:p w:rsidR="00D439F5" w:rsidRPr="00B83F9C" w:rsidRDefault="00D439F5" w:rsidP="00D439F5">
      <w:pPr>
        <w:pStyle w:val="Szvegtrzs2"/>
        <w:jc w:val="both"/>
        <w:rPr>
          <w:b/>
          <w:bCs/>
          <w:sz w:val="22"/>
          <w:szCs w:val="22"/>
        </w:rPr>
      </w:pPr>
    </w:p>
    <w:p w:rsidR="00D439F5" w:rsidRPr="00056CFC" w:rsidRDefault="00D439F5" w:rsidP="00056CFC">
      <w:pPr>
        <w:pStyle w:val="lfej"/>
        <w:jc w:val="both"/>
        <w:rPr>
          <w:rFonts w:ascii="Times New Roman" w:hAnsi="Times New Roman"/>
          <w:color w:val="auto"/>
          <w:sz w:val="22"/>
          <w:szCs w:val="22"/>
        </w:rPr>
      </w:pPr>
      <w:r w:rsidRPr="00056CFC">
        <w:rPr>
          <w:rFonts w:ascii="Times New Roman" w:hAnsi="Times New Roman"/>
          <w:b/>
          <w:bCs/>
          <w:color w:val="auto"/>
          <w:sz w:val="22"/>
          <w:szCs w:val="22"/>
        </w:rPr>
        <w:t>A</w:t>
      </w:r>
      <w:r w:rsidR="00B83F9C" w:rsidRPr="00056CFC">
        <w:rPr>
          <w:rFonts w:ascii="Times New Roman" w:hAnsi="Times New Roman"/>
          <w:b/>
          <w:bCs/>
          <w:color w:val="auto"/>
          <w:sz w:val="22"/>
          <w:szCs w:val="22"/>
        </w:rPr>
        <w:t xml:space="preserve"> </w:t>
      </w:r>
      <w:r w:rsidR="00690D9D">
        <w:rPr>
          <w:rFonts w:ascii="Times New Roman" w:hAnsi="Times New Roman"/>
          <w:b/>
          <w:bCs/>
          <w:color w:val="auto"/>
          <w:sz w:val="22"/>
          <w:szCs w:val="22"/>
        </w:rPr>
        <w:t xml:space="preserve">Komárom-Esztergom megyei Rendőr-főkapitányság </w:t>
      </w:r>
      <w:r w:rsidR="00690D9D" w:rsidRPr="00690D9D">
        <w:rPr>
          <w:rFonts w:ascii="Times New Roman" w:hAnsi="Times New Roman"/>
          <w:bCs/>
          <w:color w:val="auto"/>
          <w:sz w:val="22"/>
          <w:szCs w:val="22"/>
        </w:rPr>
        <w:t>vagyonkezelésében</w:t>
      </w:r>
      <w:r w:rsidR="00B83F9C" w:rsidRPr="00056CFC">
        <w:rPr>
          <w:rFonts w:ascii="Times New Roman" w:hAnsi="Times New Roman"/>
          <w:color w:val="auto"/>
          <w:sz w:val="22"/>
          <w:szCs w:val="22"/>
        </w:rPr>
        <w:t xml:space="preserve"> levő, </w:t>
      </w:r>
      <w:r w:rsidR="00690D9D">
        <w:rPr>
          <w:rFonts w:ascii="Times New Roman" w:hAnsi="Times New Roman"/>
          <w:color w:val="auto"/>
          <w:sz w:val="22"/>
          <w:szCs w:val="22"/>
        </w:rPr>
        <w:t>Esztergom Rendőrkapitányságon</w:t>
      </w:r>
      <w:r w:rsidRPr="00056CFC">
        <w:rPr>
          <w:rFonts w:ascii="Times New Roman" w:hAnsi="Times New Roman"/>
          <w:color w:val="auto"/>
          <w:sz w:val="22"/>
          <w:szCs w:val="22"/>
        </w:rPr>
        <w:t xml:space="preserve"> a meglévő, </w:t>
      </w:r>
      <w:r w:rsidR="00B83F9C" w:rsidRPr="00056CFC">
        <w:rPr>
          <w:rFonts w:ascii="Times New Roman" w:hAnsi="Times New Roman"/>
          <w:color w:val="auto"/>
          <w:sz w:val="22"/>
          <w:szCs w:val="22"/>
        </w:rPr>
        <w:t>földszint</w:t>
      </w:r>
      <w:r w:rsidR="00056CFC" w:rsidRPr="00056CFC">
        <w:rPr>
          <w:rFonts w:ascii="Times New Roman" w:hAnsi="Times New Roman"/>
          <w:color w:val="auto"/>
          <w:sz w:val="22"/>
          <w:szCs w:val="22"/>
        </w:rPr>
        <w:t xml:space="preserve"> + </w:t>
      </w:r>
      <w:proofErr w:type="gramStart"/>
      <w:r w:rsidR="00A91DC7">
        <w:rPr>
          <w:rFonts w:ascii="Times New Roman" w:hAnsi="Times New Roman"/>
          <w:color w:val="auto"/>
          <w:sz w:val="22"/>
          <w:szCs w:val="22"/>
        </w:rPr>
        <w:t>két</w:t>
      </w:r>
      <w:r w:rsidR="00056CFC" w:rsidRPr="00056CFC">
        <w:rPr>
          <w:rFonts w:ascii="Times New Roman" w:hAnsi="Times New Roman"/>
          <w:color w:val="auto"/>
          <w:sz w:val="22"/>
          <w:szCs w:val="22"/>
        </w:rPr>
        <w:t xml:space="preserve"> emelet</w:t>
      </w:r>
      <w:r w:rsidR="00B83F9C" w:rsidRPr="00056CFC">
        <w:rPr>
          <w:rFonts w:ascii="Times New Roman" w:hAnsi="Times New Roman"/>
          <w:color w:val="auto"/>
          <w:sz w:val="22"/>
          <w:szCs w:val="22"/>
        </w:rPr>
        <w:t>es</w:t>
      </w:r>
      <w:proofErr w:type="gramEnd"/>
      <w:r w:rsidR="00B83F9C" w:rsidRPr="00056CFC">
        <w:rPr>
          <w:rFonts w:ascii="Times New Roman" w:hAnsi="Times New Roman"/>
          <w:color w:val="auto"/>
          <w:sz w:val="22"/>
          <w:szCs w:val="22"/>
        </w:rPr>
        <w:t xml:space="preserve">, </w:t>
      </w:r>
      <w:proofErr w:type="spellStart"/>
      <w:r w:rsidR="00B83F9C" w:rsidRPr="00056CFC">
        <w:rPr>
          <w:rFonts w:ascii="Times New Roman" w:hAnsi="Times New Roman"/>
          <w:color w:val="auto"/>
          <w:sz w:val="22"/>
          <w:szCs w:val="22"/>
        </w:rPr>
        <w:t>tetőtérbeépítés</w:t>
      </w:r>
      <w:proofErr w:type="spellEnd"/>
      <w:r w:rsidR="00B83F9C" w:rsidRPr="00056CFC">
        <w:rPr>
          <w:rFonts w:ascii="Times New Roman" w:hAnsi="Times New Roman"/>
          <w:color w:val="auto"/>
          <w:sz w:val="22"/>
          <w:szCs w:val="22"/>
        </w:rPr>
        <w:t xml:space="preserve"> nélküli </w:t>
      </w:r>
      <w:r w:rsidR="00056CFC" w:rsidRPr="00056CFC">
        <w:rPr>
          <w:rFonts w:ascii="Times New Roman" w:hAnsi="Times New Roman"/>
          <w:color w:val="auto"/>
          <w:sz w:val="22"/>
          <w:szCs w:val="22"/>
        </w:rPr>
        <w:t xml:space="preserve">irodaépületben </w:t>
      </w:r>
      <w:r w:rsidR="00690D9D">
        <w:rPr>
          <w:rFonts w:ascii="Times New Roman" w:hAnsi="Times New Roman"/>
          <w:color w:val="auto"/>
          <w:sz w:val="22"/>
          <w:szCs w:val="22"/>
        </w:rPr>
        <w:t xml:space="preserve"> az </w:t>
      </w:r>
      <w:r w:rsidR="00A91DC7">
        <w:rPr>
          <w:rFonts w:ascii="Times New Roman" w:hAnsi="Times New Roman"/>
          <w:color w:val="auto"/>
          <w:sz w:val="22"/>
          <w:szCs w:val="22"/>
        </w:rPr>
        <w:t xml:space="preserve">I. </w:t>
      </w:r>
      <w:r w:rsidR="00690D9D">
        <w:rPr>
          <w:rFonts w:ascii="Times New Roman" w:hAnsi="Times New Roman"/>
          <w:color w:val="auto"/>
          <w:sz w:val="22"/>
          <w:szCs w:val="22"/>
        </w:rPr>
        <w:t>emeleti</w:t>
      </w:r>
      <w:r w:rsidR="005A68A8">
        <w:rPr>
          <w:rFonts w:ascii="Times New Roman" w:hAnsi="Times New Roman"/>
          <w:color w:val="auto"/>
          <w:sz w:val="22"/>
          <w:szCs w:val="22"/>
        </w:rPr>
        <w:t xml:space="preserve"> férfi</w:t>
      </w:r>
      <w:r w:rsidR="00056CFC" w:rsidRPr="00056CFC">
        <w:rPr>
          <w:rFonts w:ascii="Times New Roman" w:hAnsi="Times New Roman"/>
          <w:color w:val="auto"/>
          <w:sz w:val="22"/>
          <w:szCs w:val="22"/>
        </w:rPr>
        <w:t xml:space="preserve"> vizesblokkot fel kell újítani</w:t>
      </w:r>
      <w:r w:rsidR="00690D9D">
        <w:rPr>
          <w:rFonts w:ascii="Times New Roman" w:hAnsi="Times New Roman"/>
          <w:color w:val="auto"/>
          <w:sz w:val="22"/>
          <w:szCs w:val="22"/>
        </w:rPr>
        <w:t>. Az é</w:t>
      </w:r>
      <w:r w:rsidR="00B83F9C" w:rsidRPr="00056CFC">
        <w:rPr>
          <w:rFonts w:ascii="Times New Roman" w:hAnsi="Times New Roman"/>
          <w:color w:val="auto"/>
          <w:sz w:val="22"/>
          <w:szCs w:val="22"/>
        </w:rPr>
        <w:t xml:space="preserve">pítési munkákat </w:t>
      </w:r>
      <w:r w:rsidRPr="00056CFC">
        <w:rPr>
          <w:rFonts w:ascii="Times New Roman" w:hAnsi="Times New Roman"/>
          <w:color w:val="auto"/>
          <w:sz w:val="22"/>
          <w:szCs w:val="22"/>
        </w:rPr>
        <w:t>az alábbiakban részletezem.</w:t>
      </w:r>
    </w:p>
    <w:p w:rsidR="00D439F5" w:rsidRPr="00B83F9C" w:rsidRDefault="00D439F5" w:rsidP="00D439F5">
      <w:pPr>
        <w:pStyle w:val="Szvegtrzs2"/>
        <w:ind w:left="-180"/>
        <w:jc w:val="both"/>
        <w:rPr>
          <w:sz w:val="22"/>
          <w:szCs w:val="22"/>
        </w:rPr>
      </w:pPr>
    </w:p>
    <w:p w:rsidR="007A7AA0" w:rsidRPr="00B83F9C" w:rsidRDefault="007A7AA0" w:rsidP="007A7AA0">
      <w:pPr>
        <w:pStyle w:val="Cm"/>
        <w:jc w:val="both"/>
        <w:rPr>
          <w:sz w:val="22"/>
          <w:szCs w:val="22"/>
        </w:rPr>
      </w:pPr>
      <w:r w:rsidRPr="00B83F9C">
        <w:rPr>
          <w:b w:val="0"/>
          <w:sz w:val="22"/>
          <w:szCs w:val="22"/>
        </w:rPr>
        <w:t xml:space="preserve">Az ingatlan címe: </w:t>
      </w:r>
      <w:r w:rsidR="00690D9D" w:rsidRPr="00690D9D">
        <w:rPr>
          <w:sz w:val="22"/>
          <w:szCs w:val="22"/>
        </w:rPr>
        <w:t>2500 Esztergom, Kiss János altábornagy utca 27.</w:t>
      </w:r>
    </w:p>
    <w:p w:rsidR="00690D9D" w:rsidRDefault="00D439F5" w:rsidP="00D439F5">
      <w:pPr>
        <w:pStyle w:val="Cm"/>
        <w:jc w:val="both"/>
        <w:rPr>
          <w:b w:val="0"/>
          <w:sz w:val="22"/>
          <w:szCs w:val="22"/>
        </w:rPr>
      </w:pPr>
      <w:r w:rsidRPr="00B83F9C">
        <w:rPr>
          <w:b w:val="0"/>
          <w:sz w:val="22"/>
          <w:szCs w:val="22"/>
        </w:rPr>
        <w:t xml:space="preserve">Az ingatlan helyrajzi száma: </w:t>
      </w:r>
      <w:r w:rsidR="00A91DC7" w:rsidRPr="00A91DC7">
        <w:rPr>
          <w:sz w:val="22"/>
          <w:szCs w:val="22"/>
        </w:rPr>
        <w:t>17961</w:t>
      </w:r>
    </w:p>
    <w:p w:rsidR="00D439F5" w:rsidRPr="00B83F9C" w:rsidRDefault="00213F38" w:rsidP="00D439F5">
      <w:pPr>
        <w:pStyle w:val="Cm"/>
        <w:jc w:val="both"/>
        <w:rPr>
          <w:b w:val="0"/>
          <w:bCs/>
          <w:sz w:val="22"/>
          <w:szCs w:val="22"/>
        </w:rPr>
      </w:pPr>
      <w:r>
        <w:rPr>
          <w:b w:val="0"/>
          <w:sz w:val="22"/>
          <w:szCs w:val="22"/>
        </w:rPr>
        <w:t>Nettó szintterület</w:t>
      </w:r>
      <w:r w:rsidR="00D439F5" w:rsidRPr="00B83F9C">
        <w:rPr>
          <w:b w:val="0"/>
          <w:sz w:val="22"/>
          <w:szCs w:val="22"/>
        </w:rPr>
        <w:t xml:space="preserve">: </w:t>
      </w:r>
      <w:r w:rsidR="00A91DC7" w:rsidRPr="00A91DC7">
        <w:rPr>
          <w:sz w:val="22"/>
          <w:szCs w:val="22"/>
        </w:rPr>
        <w:t>2397 m2</w:t>
      </w:r>
    </w:p>
    <w:p w:rsidR="008B55B1" w:rsidRDefault="008B55B1" w:rsidP="00D439F5">
      <w:pPr>
        <w:pStyle w:val="Cm"/>
        <w:jc w:val="both"/>
        <w:rPr>
          <w:sz w:val="22"/>
          <w:szCs w:val="22"/>
        </w:rPr>
      </w:pPr>
    </w:p>
    <w:p w:rsidR="003E796B" w:rsidRDefault="003E796B">
      <w:pPr>
        <w:rPr>
          <w:rFonts w:ascii="Times New Roman" w:hAnsi="Times New Roman"/>
          <w:sz w:val="22"/>
          <w:szCs w:val="22"/>
        </w:rPr>
      </w:pPr>
    </w:p>
    <w:p w:rsidR="007A7AA0" w:rsidRPr="005126AE" w:rsidRDefault="005126AE" w:rsidP="007A7AA0">
      <w:pPr>
        <w:pStyle w:val="NormlWeb"/>
        <w:spacing w:before="0" w:beforeAutospacing="0" w:after="160"/>
        <w:rPr>
          <w:rFonts w:ascii="Times" w:hAnsi="Times"/>
          <w:iCs/>
          <w:sz w:val="22"/>
          <w:szCs w:val="22"/>
          <w:u w:val="single"/>
        </w:rPr>
      </w:pPr>
      <w:r>
        <w:rPr>
          <w:rFonts w:ascii="Times" w:hAnsi="Times"/>
          <w:iCs/>
          <w:sz w:val="22"/>
          <w:szCs w:val="22"/>
          <w:u w:val="single"/>
        </w:rPr>
        <w:t>Építési engedély szükségességének vizsgálata</w:t>
      </w:r>
    </w:p>
    <w:p w:rsidR="003E796B" w:rsidRDefault="007E4FC7" w:rsidP="007E4FC7">
      <w:pPr>
        <w:pStyle w:val="NormlWeb"/>
        <w:spacing w:before="0" w:beforeAutospacing="0" w:after="160"/>
        <w:jc w:val="both"/>
        <w:rPr>
          <w:rFonts w:ascii="Times" w:hAnsi="Times"/>
          <w:bCs/>
          <w:sz w:val="22"/>
          <w:szCs w:val="22"/>
        </w:rPr>
      </w:pPr>
      <w:r w:rsidRPr="007E4FC7">
        <w:rPr>
          <w:rFonts w:ascii="Times" w:hAnsi="Times" w:cs="Times"/>
          <w:bCs/>
          <w:sz w:val="22"/>
          <w:szCs w:val="22"/>
        </w:rPr>
        <w:t xml:space="preserve">Az építésügyi és építésfelügyeleti hatósági eljárásokról és ellenőrzésekről, valamint az építésügyi hatósági szolgáltatásról szóló </w:t>
      </w:r>
      <w:r w:rsidR="007A7AA0" w:rsidRPr="007E4FC7">
        <w:rPr>
          <w:rFonts w:ascii="Times" w:hAnsi="Times"/>
          <w:iCs/>
          <w:sz w:val="22"/>
          <w:szCs w:val="22"/>
          <w:u w:val="single"/>
        </w:rPr>
        <w:t>312/2012. (XI. 8.) Korm. rendelet</w:t>
      </w:r>
      <w:bookmarkStart w:id="0" w:name="foot_222_place"/>
      <w:bookmarkEnd w:id="0"/>
      <w:r w:rsidR="007A7AA0" w:rsidRPr="007E4FC7">
        <w:rPr>
          <w:rFonts w:ascii="Times" w:hAnsi="Times"/>
          <w:iCs/>
          <w:sz w:val="22"/>
          <w:szCs w:val="22"/>
          <w:u w:val="single"/>
        </w:rPr>
        <w:t xml:space="preserve">1. </w:t>
      </w:r>
      <w:proofErr w:type="gramStart"/>
      <w:r w:rsidR="007A7AA0" w:rsidRPr="007E4FC7">
        <w:rPr>
          <w:rFonts w:ascii="Times" w:hAnsi="Times"/>
          <w:iCs/>
          <w:sz w:val="22"/>
          <w:szCs w:val="22"/>
          <w:u w:val="single"/>
        </w:rPr>
        <w:t>melléklete</w:t>
      </w:r>
      <w:proofErr w:type="gramEnd"/>
      <w:r w:rsidR="007A7AA0" w:rsidRPr="007E4FC7">
        <w:rPr>
          <w:rFonts w:ascii="Times" w:hAnsi="Times"/>
          <w:iCs/>
          <w:sz w:val="22"/>
          <w:szCs w:val="22"/>
          <w:u w:val="single"/>
        </w:rPr>
        <w:t xml:space="preserve"> szerint  </w:t>
      </w:r>
      <w:r w:rsidRPr="007E4FC7">
        <w:rPr>
          <w:rFonts w:ascii="Times" w:hAnsi="Times"/>
          <w:iCs/>
          <w:sz w:val="22"/>
          <w:szCs w:val="22"/>
          <w:u w:val="single"/>
        </w:rPr>
        <w:t>é</w:t>
      </w:r>
      <w:r w:rsidR="007A7AA0" w:rsidRPr="007E4FC7">
        <w:rPr>
          <w:rFonts w:ascii="Times" w:hAnsi="Times"/>
          <w:bCs/>
          <w:sz w:val="22"/>
          <w:szCs w:val="22"/>
        </w:rPr>
        <w:t>pítési engedély nélkül végezhető építési tevékenység</w:t>
      </w:r>
      <w:r w:rsidR="003E796B">
        <w:rPr>
          <w:rFonts w:ascii="Times" w:hAnsi="Times"/>
          <w:bCs/>
          <w:sz w:val="22"/>
          <w:szCs w:val="22"/>
        </w:rPr>
        <w:t>:</w:t>
      </w:r>
    </w:p>
    <w:p w:rsidR="007A7AA0" w:rsidRPr="007E4FC7" w:rsidRDefault="003E796B" w:rsidP="003E796B">
      <w:pPr>
        <w:pStyle w:val="NormlWeb"/>
        <w:numPr>
          <w:ilvl w:val="0"/>
          <w:numId w:val="5"/>
        </w:numPr>
        <w:spacing w:before="0" w:beforeAutospacing="0" w:after="0" w:afterAutospacing="0"/>
        <w:jc w:val="both"/>
        <w:rPr>
          <w:rFonts w:ascii="Times" w:hAnsi="Times"/>
          <w:sz w:val="22"/>
          <w:szCs w:val="22"/>
        </w:rPr>
      </w:pPr>
      <w:r>
        <w:rPr>
          <w:rFonts w:ascii="Times" w:hAnsi="Times"/>
          <w:sz w:val="22"/>
          <w:szCs w:val="22"/>
        </w:rPr>
        <w:t>A</w:t>
      </w:r>
      <w:r w:rsidR="007A7AA0" w:rsidRPr="007E4FC7">
        <w:rPr>
          <w:rFonts w:ascii="Times" w:hAnsi="Times"/>
          <w:sz w:val="22"/>
          <w:szCs w:val="22"/>
        </w:rPr>
        <w:t xml:space="preserve">z építési engedéllyel építhető építmény átalakítása felújítása, helyreállítása, korszerűsítése, homlokzatának megváltoztatása, ha az építési tevékenységgel az építmény tartószerkezeti rendszerét vagy tartószerkezeti elemeit nem kell </w:t>
      </w:r>
    </w:p>
    <w:p w:rsidR="007A7AA0" w:rsidRPr="007A7AA0" w:rsidRDefault="005126AE" w:rsidP="003E796B">
      <w:pPr>
        <w:pStyle w:val="NormlWeb"/>
        <w:spacing w:before="0" w:beforeAutospacing="0" w:after="0" w:afterAutospacing="0"/>
        <w:ind w:left="1134" w:hanging="425"/>
        <w:rPr>
          <w:rFonts w:ascii="Times" w:hAnsi="Times"/>
          <w:sz w:val="22"/>
          <w:szCs w:val="22"/>
        </w:rPr>
      </w:pPr>
      <w:r>
        <w:rPr>
          <w:rFonts w:ascii="Times" w:hAnsi="Times"/>
          <w:sz w:val="22"/>
          <w:szCs w:val="22"/>
        </w:rPr>
        <w:t>-</w:t>
      </w:r>
      <w:r>
        <w:rPr>
          <w:rFonts w:ascii="Times" w:hAnsi="Times"/>
          <w:sz w:val="22"/>
          <w:szCs w:val="22"/>
        </w:rPr>
        <w:tab/>
      </w:r>
      <w:r w:rsidR="007A7AA0" w:rsidRPr="007A7AA0">
        <w:rPr>
          <w:rFonts w:ascii="Times" w:hAnsi="Times"/>
          <w:sz w:val="22"/>
          <w:szCs w:val="22"/>
        </w:rPr>
        <w:t>megváltoztatni</w:t>
      </w:r>
      <w:r w:rsidR="007A7AA0">
        <w:rPr>
          <w:rFonts w:ascii="Times" w:hAnsi="Times"/>
          <w:sz w:val="22"/>
          <w:szCs w:val="22"/>
        </w:rPr>
        <w:t>-</w:t>
      </w:r>
      <w:r w:rsidR="007A7AA0" w:rsidRPr="007A7AA0">
        <w:rPr>
          <w:rFonts w:ascii="Times" w:hAnsi="Times"/>
          <w:sz w:val="22"/>
          <w:szCs w:val="22"/>
        </w:rPr>
        <w:t>,átalakítani</w:t>
      </w:r>
      <w:r w:rsidR="007A7AA0">
        <w:rPr>
          <w:rFonts w:ascii="Times" w:hAnsi="Times"/>
          <w:sz w:val="22"/>
          <w:szCs w:val="22"/>
        </w:rPr>
        <w:t>-,</w:t>
      </w:r>
      <w:r w:rsidR="007A7AA0" w:rsidRPr="007A7AA0">
        <w:rPr>
          <w:rFonts w:ascii="Times" w:hAnsi="Times"/>
          <w:i/>
          <w:iCs/>
          <w:sz w:val="22"/>
          <w:szCs w:val="22"/>
        </w:rPr>
        <w:t>  </w:t>
      </w:r>
      <w:r w:rsidR="007A7AA0" w:rsidRPr="007A7AA0">
        <w:rPr>
          <w:rFonts w:ascii="Times" w:hAnsi="Times"/>
          <w:sz w:val="22"/>
          <w:szCs w:val="22"/>
        </w:rPr>
        <w:t>elbontani</w:t>
      </w:r>
      <w:r w:rsidR="007A7AA0">
        <w:rPr>
          <w:rFonts w:ascii="Times" w:hAnsi="Times"/>
          <w:sz w:val="22"/>
          <w:szCs w:val="22"/>
        </w:rPr>
        <w:t>-</w:t>
      </w:r>
      <w:r w:rsidR="007A7AA0" w:rsidRPr="007A7AA0">
        <w:rPr>
          <w:rFonts w:ascii="Times" w:hAnsi="Times"/>
          <w:sz w:val="22"/>
          <w:szCs w:val="22"/>
        </w:rPr>
        <w:t>,kicserélni,megerősíteni vagyváltozatlan formában újjáépíteni.</w:t>
      </w:r>
    </w:p>
    <w:p w:rsidR="007A7AA0" w:rsidRPr="007A7AA0" w:rsidRDefault="005126AE" w:rsidP="003E796B">
      <w:pPr>
        <w:pStyle w:val="NormlWeb"/>
        <w:spacing w:before="0" w:beforeAutospacing="0" w:after="0" w:afterAutospacing="0"/>
        <w:ind w:left="1134" w:hanging="425"/>
        <w:rPr>
          <w:rFonts w:ascii="Times" w:hAnsi="Times"/>
          <w:sz w:val="22"/>
          <w:szCs w:val="22"/>
        </w:rPr>
      </w:pPr>
      <w:r>
        <w:rPr>
          <w:rFonts w:ascii="Times" w:hAnsi="Times"/>
          <w:sz w:val="22"/>
          <w:szCs w:val="22"/>
        </w:rPr>
        <w:t>-</w:t>
      </w:r>
      <w:r>
        <w:rPr>
          <w:rFonts w:ascii="Times" w:hAnsi="Times"/>
          <w:sz w:val="22"/>
          <w:szCs w:val="22"/>
        </w:rPr>
        <w:tab/>
      </w:r>
      <w:r w:rsidR="007A7AA0" w:rsidRPr="007A7AA0">
        <w:rPr>
          <w:rFonts w:ascii="Times" w:hAnsi="Times"/>
          <w:sz w:val="22"/>
          <w:szCs w:val="22"/>
        </w:rPr>
        <w:t>Meglévő építmény utólagos hőszigetelése, homlokzati nyílászáró – áthidalóját nem érintő – cseréje, a homlokzatfelület színezése, a homlokzat felületképzésének megváltoztatása.</w:t>
      </w:r>
    </w:p>
    <w:p w:rsidR="007A7AA0" w:rsidRDefault="005126AE" w:rsidP="003E796B">
      <w:pPr>
        <w:pStyle w:val="NormlWeb"/>
        <w:spacing w:before="0" w:beforeAutospacing="0" w:after="0" w:afterAutospacing="0"/>
        <w:ind w:left="1134" w:hanging="425"/>
        <w:rPr>
          <w:rFonts w:ascii="Times" w:hAnsi="Times"/>
          <w:sz w:val="22"/>
          <w:szCs w:val="22"/>
        </w:rPr>
      </w:pPr>
      <w:r>
        <w:rPr>
          <w:rFonts w:ascii="Times" w:hAnsi="Times"/>
          <w:sz w:val="22"/>
          <w:szCs w:val="22"/>
        </w:rPr>
        <w:t>-</w:t>
      </w:r>
      <w:r>
        <w:rPr>
          <w:rFonts w:ascii="Times" w:hAnsi="Times"/>
          <w:sz w:val="22"/>
          <w:szCs w:val="22"/>
        </w:rPr>
        <w:tab/>
      </w:r>
      <w:r w:rsidR="007A7AA0" w:rsidRPr="007A7AA0">
        <w:rPr>
          <w:rFonts w:ascii="Times" w:hAnsi="Times"/>
          <w:sz w:val="22"/>
          <w:szCs w:val="22"/>
        </w:rPr>
        <w:t xml:space="preserve">Meglévő építményben – alapozást nem igénylő – új égéstermék-elvezető kémény létesítése, ha annak megvalósítása nem jár a meglévő építmény tartószerkezetének megbontásával, </w:t>
      </w:r>
      <w:r w:rsidR="003E796B">
        <w:rPr>
          <w:rFonts w:ascii="Times" w:hAnsi="Times"/>
          <w:sz w:val="22"/>
          <w:szCs w:val="22"/>
        </w:rPr>
        <w:t>átalakításával, megerősítésével</w:t>
      </w:r>
    </w:p>
    <w:p w:rsidR="008B55B1" w:rsidRDefault="008B55B1" w:rsidP="003E796B">
      <w:pPr>
        <w:pStyle w:val="NormlWeb"/>
        <w:spacing w:before="0" w:beforeAutospacing="0" w:after="0" w:afterAutospacing="0"/>
        <w:ind w:left="1134" w:hanging="425"/>
        <w:rPr>
          <w:rFonts w:ascii="Times" w:hAnsi="Times"/>
          <w:sz w:val="22"/>
          <w:szCs w:val="22"/>
        </w:rPr>
      </w:pPr>
    </w:p>
    <w:p w:rsidR="003E796B" w:rsidRPr="003E796B" w:rsidRDefault="003E796B" w:rsidP="003E796B">
      <w:pPr>
        <w:pStyle w:val="NormlWeb"/>
        <w:numPr>
          <w:ilvl w:val="0"/>
          <w:numId w:val="5"/>
        </w:numPr>
        <w:spacing w:before="0" w:beforeAutospacing="0" w:after="0" w:afterAutospacing="0"/>
        <w:jc w:val="both"/>
        <w:rPr>
          <w:rFonts w:ascii="Times" w:hAnsi="Times"/>
          <w:sz w:val="22"/>
          <w:szCs w:val="22"/>
        </w:rPr>
      </w:pPr>
      <w:r w:rsidRPr="003E796B">
        <w:rPr>
          <w:rFonts w:ascii="Times" w:hAnsi="Times"/>
          <w:sz w:val="22"/>
          <w:szCs w:val="22"/>
        </w:rPr>
        <w:t>Nem emberi tartózkodásra szolgáló építmény építése, átalakítása, felújítása, valamint bővítése, melynek mérete az építési tevékenység után sem haladja meg a nettó 50 m</w:t>
      </w:r>
      <w:r w:rsidRPr="003E796B">
        <w:rPr>
          <w:rFonts w:ascii="Times" w:hAnsi="Times"/>
          <w:sz w:val="22"/>
          <w:szCs w:val="22"/>
          <w:vertAlign w:val="superscript"/>
        </w:rPr>
        <w:t>3</w:t>
      </w:r>
      <w:r w:rsidRPr="003E796B">
        <w:rPr>
          <w:rFonts w:ascii="Times" w:hAnsi="Times"/>
          <w:sz w:val="22"/>
          <w:szCs w:val="22"/>
        </w:rPr>
        <w:t xml:space="preserve"> térfogatot és 3,0 m gerincmagasságot.</w:t>
      </w:r>
    </w:p>
    <w:p w:rsidR="003E796B" w:rsidRPr="007A7AA0" w:rsidRDefault="003E796B" w:rsidP="003E796B">
      <w:pPr>
        <w:pStyle w:val="NormlWeb"/>
        <w:spacing w:before="0" w:beforeAutospacing="0" w:after="0" w:afterAutospacing="0"/>
        <w:ind w:left="709" w:hanging="709"/>
        <w:rPr>
          <w:rFonts w:ascii="Times" w:hAnsi="Times"/>
          <w:sz w:val="22"/>
          <w:szCs w:val="22"/>
        </w:rPr>
      </w:pPr>
    </w:p>
    <w:p w:rsidR="008F5B2B" w:rsidRPr="005126AE" w:rsidRDefault="008F5B2B" w:rsidP="008F5B2B">
      <w:pPr>
        <w:pStyle w:val="Cm"/>
        <w:jc w:val="both"/>
        <w:rPr>
          <w:sz w:val="22"/>
          <w:szCs w:val="22"/>
        </w:rPr>
      </w:pPr>
      <w:r w:rsidRPr="00B44020">
        <w:rPr>
          <w:b w:val="0"/>
          <w:sz w:val="22"/>
          <w:szCs w:val="22"/>
        </w:rPr>
        <w:t>Fentiek szerint az</w:t>
      </w:r>
      <w:r w:rsidRPr="005126AE">
        <w:rPr>
          <w:sz w:val="22"/>
          <w:szCs w:val="22"/>
        </w:rPr>
        <w:t xml:space="preserve"> építési tevékenység</w:t>
      </w:r>
      <w:r w:rsidR="008B55B1">
        <w:rPr>
          <w:sz w:val="22"/>
          <w:szCs w:val="22"/>
        </w:rPr>
        <w:t>ek</w:t>
      </w:r>
      <w:r w:rsidRPr="005126AE">
        <w:rPr>
          <w:sz w:val="22"/>
          <w:szCs w:val="22"/>
        </w:rPr>
        <w:t xml:space="preserve"> építési engedély nélkül végezhető</w:t>
      </w:r>
      <w:r w:rsidR="008B55B1">
        <w:rPr>
          <w:sz w:val="22"/>
          <w:szCs w:val="22"/>
        </w:rPr>
        <w:t>k</w:t>
      </w:r>
      <w:r>
        <w:rPr>
          <w:sz w:val="22"/>
          <w:szCs w:val="22"/>
        </w:rPr>
        <w:t xml:space="preserve">, </w:t>
      </w:r>
      <w:r w:rsidRPr="00B44020">
        <w:rPr>
          <w:b w:val="0"/>
          <w:sz w:val="22"/>
          <w:szCs w:val="22"/>
        </w:rPr>
        <w:t>továbbá az építési/bontási tevékenység megkezdését előzetesen sem kell az építéshatóság felé bejelenteni.</w:t>
      </w:r>
    </w:p>
    <w:p w:rsidR="007E4FC7" w:rsidRDefault="007E4FC7" w:rsidP="00D439F5">
      <w:pPr>
        <w:pStyle w:val="Cm"/>
        <w:jc w:val="both"/>
        <w:rPr>
          <w:rFonts w:ascii="Times" w:hAnsi="Times" w:cs="Times"/>
          <w:b w:val="0"/>
          <w:bCs/>
        </w:rPr>
      </w:pPr>
    </w:p>
    <w:p w:rsidR="008B55B1" w:rsidRDefault="008B55B1" w:rsidP="00D439F5">
      <w:pPr>
        <w:pStyle w:val="Cm"/>
        <w:jc w:val="both"/>
        <w:rPr>
          <w:b w:val="0"/>
          <w:bCs/>
          <w:sz w:val="22"/>
          <w:szCs w:val="22"/>
          <w:u w:val="single"/>
        </w:rPr>
      </w:pPr>
    </w:p>
    <w:p w:rsidR="007E4FC7" w:rsidRPr="007E4FC7" w:rsidRDefault="007E4FC7" w:rsidP="00D439F5">
      <w:pPr>
        <w:pStyle w:val="Cm"/>
        <w:jc w:val="both"/>
        <w:rPr>
          <w:b w:val="0"/>
          <w:bCs/>
          <w:sz w:val="22"/>
          <w:szCs w:val="22"/>
          <w:u w:val="single"/>
        </w:rPr>
      </w:pPr>
      <w:r w:rsidRPr="007E4FC7">
        <w:rPr>
          <w:b w:val="0"/>
          <w:bCs/>
          <w:sz w:val="22"/>
          <w:szCs w:val="22"/>
          <w:u w:val="single"/>
        </w:rPr>
        <w:t>Kivitelezési dokumentáció szükségességének vizsgálata</w:t>
      </w:r>
    </w:p>
    <w:p w:rsidR="007E4FC7" w:rsidRPr="007E4FC7" w:rsidRDefault="007E4FC7" w:rsidP="00D439F5">
      <w:pPr>
        <w:pStyle w:val="Cm"/>
        <w:jc w:val="both"/>
        <w:rPr>
          <w:b w:val="0"/>
          <w:bCs/>
          <w:sz w:val="22"/>
          <w:szCs w:val="22"/>
        </w:rPr>
      </w:pPr>
    </w:p>
    <w:p w:rsidR="00735995" w:rsidRPr="007E4FC7" w:rsidRDefault="007E4FC7" w:rsidP="007E4FC7">
      <w:pPr>
        <w:pStyle w:val="Cm"/>
        <w:jc w:val="both"/>
        <w:rPr>
          <w:sz w:val="22"/>
          <w:szCs w:val="22"/>
        </w:rPr>
      </w:pPr>
      <w:r w:rsidRPr="007E4FC7">
        <w:rPr>
          <w:b w:val="0"/>
          <w:bCs/>
          <w:sz w:val="22"/>
          <w:szCs w:val="22"/>
        </w:rPr>
        <w:t xml:space="preserve">Az építőipari kivitelezési tevékenységről szóló </w:t>
      </w:r>
      <w:r w:rsidRPr="007E4FC7">
        <w:rPr>
          <w:b w:val="0"/>
          <w:bCs/>
          <w:color w:val="000000"/>
          <w:sz w:val="22"/>
          <w:szCs w:val="22"/>
        </w:rPr>
        <w:t xml:space="preserve">191/2009. (IX. 15.) Korm. rendelet </w:t>
      </w:r>
      <w:r w:rsidR="00735995" w:rsidRPr="007E4FC7">
        <w:rPr>
          <w:b w:val="0"/>
          <w:bCs/>
          <w:sz w:val="22"/>
          <w:szCs w:val="22"/>
        </w:rPr>
        <w:t>22. §</w:t>
      </w:r>
      <w:r w:rsidR="00735995" w:rsidRPr="007E4FC7">
        <w:rPr>
          <w:sz w:val="22"/>
          <w:szCs w:val="22"/>
        </w:rPr>
        <w:t>1)</w:t>
      </w:r>
      <w:r w:rsidRPr="007E4FC7">
        <w:rPr>
          <w:sz w:val="22"/>
          <w:szCs w:val="22"/>
        </w:rPr>
        <w:t xml:space="preserve"> bekezdése szerint k</w:t>
      </w:r>
      <w:r w:rsidR="00735995" w:rsidRPr="007E4FC7">
        <w:rPr>
          <w:sz w:val="22"/>
          <w:szCs w:val="22"/>
        </w:rPr>
        <w:t>ivitelezési dokumentáció alapján végezhető</w:t>
      </w:r>
    </w:p>
    <w:p w:rsidR="00735995" w:rsidRPr="007E4FC7" w:rsidRDefault="00735995" w:rsidP="007E4FC7">
      <w:pPr>
        <w:pStyle w:val="NormlWeb"/>
        <w:spacing w:before="0" w:beforeAutospacing="0" w:after="0" w:afterAutospacing="0"/>
        <w:jc w:val="both"/>
        <w:rPr>
          <w:sz w:val="22"/>
          <w:szCs w:val="22"/>
        </w:rPr>
      </w:pPr>
      <w:proofErr w:type="gramStart"/>
      <w:r w:rsidRPr="007E4FC7">
        <w:rPr>
          <w:i/>
          <w:iCs/>
          <w:sz w:val="22"/>
          <w:szCs w:val="22"/>
        </w:rPr>
        <w:t>a</w:t>
      </w:r>
      <w:proofErr w:type="gramEnd"/>
      <w:r w:rsidRPr="007E4FC7">
        <w:rPr>
          <w:i/>
          <w:iCs/>
          <w:sz w:val="22"/>
          <w:szCs w:val="22"/>
        </w:rPr>
        <w:t>)</w:t>
      </w:r>
      <w:r w:rsidRPr="007E4FC7">
        <w:rPr>
          <w:sz w:val="22"/>
          <w:szCs w:val="22"/>
        </w:rPr>
        <w:t xml:space="preserve"> az építésügyi hatósági engedélyhez kötött építési tevékenység,</w:t>
      </w:r>
    </w:p>
    <w:p w:rsidR="00735995" w:rsidRPr="007E4FC7" w:rsidRDefault="00735995" w:rsidP="007E4FC7">
      <w:pPr>
        <w:pStyle w:val="NormlWeb"/>
        <w:spacing w:before="0" w:beforeAutospacing="0" w:after="0" w:afterAutospacing="0"/>
        <w:jc w:val="both"/>
        <w:rPr>
          <w:sz w:val="22"/>
          <w:szCs w:val="22"/>
        </w:rPr>
      </w:pPr>
      <w:r w:rsidRPr="007E4FC7">
        <w:rPr>
          <w:i/>
          <w:iCs/>
          <w:sz w:val="22"/>
          <w:szCs w:val="22"/>
        </w:rPr>
        <w:t>b)</w:t>
      </w:r>
      <w:r w:rsidRPr="007E4FC7">
        <w:rPr>
          <w:sz w:val="22"/>
          <w:szCs w:val="22"/>
        </w:rPr>
        <w:t xml:space="preserve"> az építmény tartószerkezeti, tűzvédelmi jellemzőinek megváltozását eredményező építési tevékenység, valamint</w:t>
      </w:r>
    </w:p>
    <w:p w:rsidR="00735995" w:rsidRPr="007E4FC7" w:rsidRDefault="00735995" w:rsidP="007E4FC7">
      <w:pPr>
        <w:pStyle w:val="NormlWeb"/>
        <w:spacing w:before="0" w:beforeAutospacing="0" w:after="0" w:afterAutospacing="0"/>
        <w:jc w:val="both"/>
        <w:rPr>
          <w:sz w:val="22"/>
          <w:szCs w:val="22"/>
        </w:rPr>
      </w:pPr>
      <w:r w:rsidRPr="007E4FC7">
        <w:rPr>
          <w:i/>
          <w:iCs/>
          <w:sz w:val="22"/>
          <w:szCs w:val="22"/>
        </w:rPr>
        <w:t>c)</w:t>
      </w:r>
      <w:r w:rsidRPr="007E4FC7">
        <w:rPr>
          <w:sz w:val="22"/>
          <w:szCs w:val="22"/>
        </w:rPr>
        <w:t xml:space="preserve"> az építmény bontása, ha</w:t>
      </w:r>
      <w:r w:rsidR="00690D9D">
        <w:rPr>
          <w:sz w:val="22"/>
          <w:szCs w:val="22"/>
        </w:rPr>
        <w:t xml:space="preserve"> </w:t>
      </w:r>
      <w:r w:rsidRPr="007E4FC7">
        <w:rPr>
          <w:sz w:val="22"/>
          <w:szCs w:val="22"/>
        </w:rPr>
        <w:t>az építmény terepszint feletti és belső térfogata meghaladja az 500 m</w:t>
      </w:r>
      <w:r w:rsidRPr="007E4FC7">
        <w:rPr>
          <w:sz w:val="22"/>
          <w:szCs w:val="22"/>
          <w:vertAlign w:val="superscript"/>
        </w:rPr>
        <w:t>3</w:t>
      </w:r>
      <w:r w:rsidRPr="007E4FC7">
        <w:rPr>
          <w:sz w:val="22"/>
          <w:szCs w:val="22"/>
        </w:rPr>
        <w:t>-t, valamint homlokzatmagassága az 5,0 métert, vagya terepszint alatti bontás mélysége meghaladja az 1,0 métert.</w:t>
      </w:r>
    </w:p>
    <w:p w:rsidR="00735995" w:rsidRDefault="00735995" w:rsidP="00D439F5">
      <w:pPr>
        <w:pStyle w:val="Cm"/>
        <w:jc w:val="both"/>
        <w:rPr>
          <w:b w:val="0"/>
          <w:sz w:val="22"/>
          <w:szCs w:val="22"/>
        </w:rPr>
      </w:pPr>
    </w:p>
    <w:p w:rsidR="0011704D" w:rsidRPr="005126AE" w:rsidRDefault="0011704D" w:rsidP="0011704D">
      <w:pPr>
        <w:pStyle w:val="Cm"/>
        <w:jc w:val="both"/>
        <w:rPr>
          <w:sz w:val="22"/>
          <w:szCs w:val="22"/>
        </w:rPr>
      </w:pPr>
      <w:r w:rsidRPr="00B44020">
        <w:rPr>
          <w:b w:val="0"/>
          <w:sz w:val="22"/>
          <w:szCs w:val="22"/>
        </w:rPr>
        <w:t>Fentiek szerint az</w:t>
      </w:r>
      <w:r w:rsidRPr="005126AE">
        <w:rPr>
          <w:sz w:val="22"/>
          <w:szCs w:val="22"/>
        </w:rPr>
        <w:t xml:space="preserve"> építési tevékenység</w:t>
      </w:r>
      <w:r>
        <w:rPr>
          <w:sz w:val="22"/>
          <w:szCs w:val="22"/>
        </w:rPr>
        <w:t>ekkiviteli terv</w:t>
      </w:r>
      <w:r w:rsidRPr="005126AE">
        <w:rPr>
          <w:sz w:val="22"/>
          <w:szCs w:val="22"/>
        </w:rPr>
        <w:t xml:space="preserve"> nélkül végezhető</w:t>
      </w:r>
      <w:r>
        <w:rPr>
          <w:sz w:val="22"/>
          <w:szCs w:val="22"/>
        </w:rPr>
        <w:t xml:space="preserve">k, </w:t>
      </w:r>
      <w:r w:rsidRPr="0011704D">
        <w:rPr>
          <w:b w:val="0"/>
          <w:sz w:val="22"/>
          <w:szCs w:val="22"/>
        </w:rPr>
        <w:t>az építészeti műszaki dokumentáció jelen műszaki leírásból és az építési – bontási munkák költség</w:t>
      </w:r>
      <w:r>
        <w:rPr>
          <w:b w:val="0"/>
          <w:sz w:val="22"/>
          <w:szCs w:val="22"/>
        </w:rPr>
        <w:t xml:space="preserve">vetési </w:t>
      </w:r>
      <w:r w:rsidRPr="0011704D">
        <w:rPr>
          <w:b w:val="0"/>
          <w:sz w:val="22"/>
          <w:szCs w:val="22"/>
        </w:rPr>
        <w:t>kiírásából áll.</w:t>
      </w:r>
    </w:p>
    <w:p w:rsidR="00735995" w:rsidRDefault="00735995" w:rsidP="00D439F5">
      <w:pPr>
        <w:pStyle w:val="Cm"/>
        <w:jc w:val="both"/>
        <w:rPr>
          <w:b w:val="0"/>
          <w:sz w:val="22"/>
          <w:szCs w:val="22"/>
        </w:rPr>
      </w:pPr>
    </w:p>
    <w:p w:rsidR="00A91DC7" w:rsidRDefault="00A91DC7" w:rsidP="00D439F5">
      <w:pPr>
        <w:pStyle w:val="Cm"/>
        <w:jc w:val="both"/>
        <w:rPr>
          <w:b w:val="0"/>
          <w:sz w:val="22"/>
          <w:szCs w:val="22"/>
        </w:rPr>
      </w:pPr>
    </w:p>
    <w:p w:rsidR="0011704D" w:rsidRDefault="0011704D" w:rsidP="00D439F5">
      <w:pPr>
        <w:pStyle w:val="Cm"/>
        <w:jc w:val="both"/>
        <w:rPr>
          <w:sz w:val="22"/>
          <w:szCs w:val="22"/>
          <w:u w:val="single"/>
        </w:rPr>
      </w:pPr>
    </w:p>
    <w:p w:rsidR="00D439F5" w:rsidRPr="00B83F9C" w:rsidRDefault="00D439F5" w:rsidP="00D439F5">
      <w:pPr>
        <w:pStyle w:val="Cm"/>
        <w:jc w:val="both"/>
        <w:rPr>
          <w:sz w:val="22"/>
          <w:szCs w:val="22"/>
          <w:u w:val="single"/>
        </w:rPr>
      </w:pPr>
      <w:r w:rsidRPr="00B83F9C">
        <w:rPr>
          <w:sz w:val="22"/>
          <w:szCs w:val="22"/>
          <w:u w:val="single"/>
        </w:rPr>
        <w:t xml:space="preserve">A meglévő </w:t>
      </w:r>
      <w:r w:rsidR="0011704D">
        <w:rPr>
          <w:sz w:val="22"/>
          <w:szCs w:val="22"/>
          <w:u w:val="single"/>
        </w:rPr>
        <w:t>iroda</w:t>
      </w:r>
      <w:r w:rsidRPr="00B83F9C">
        <w:rPr>
          <w:sz w:val="22"/>
          <w:szCs w:val="22"/>
          <w:u w:val="single"/>
        </w:rPr>
        <w:t>épület általános leírása:</w:t>
      </w:r>
    </w:p>
    <w:p w:rsidR="00D439F5" w:rsidRPr="00301E3A" w:rsidRDefault="00D439F5" w:rsidP="00D439F5">
      <w:pPr>
        <w:pStyle w:val="Cm"/>
        <w:jc w:val="both"/>
        <w:rPr>
          <w:b w:val="0"/>
          <w:bCs/>
          <w:color w:val="000000" w:themeColor="text1"/>
          <w:sz w:val="22"/>
          <w:szCs w:val="22"/>
        </w:rPr>
      </w:pPr>
    </w:p>
    <w:p w:rsidR="00D439F5" w:rsidRPr="00301E3A" w:rsidRDefault="00D439F5" w:rsidP="00D439F5">
      <w:pPr>
        <w:pStyle w:val="Csakszveg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</w:rPr>
      </w:pPr>
      <w:r w:rsidRPr="00301E3A">
        <w:rPr>
          <w:rFonts w:ascii="Times New Roman" w:hAnsi="Times New Roman" w:cs="Times New Roman"/>
          <w:color w:val="000000" w:themeColor="text1"/>
          <w:sz w:val="22"/>
          <w:szCs w:val="22"/>
        </w:rPr>
        <w:t>A</w:t>
      </w:r>
      <w:r w:rsidR="00690D9D">
        <w:rPr>
          <w:rFonts w:ascii="Times New Roman" w:hAnsi="Times New Roman" w:cs="Times New Roman"/>
          <w:color w:val="000000" w:themeColor="text1"/>
          <w:sz w:val="22"/>
          <w:szCs w:val="22"/>
        </w:rPr>
        <w:t>z Esztergom</w:t>
      </w:r>
      <w:r w:rsidR="00056CFC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</w:t>
      </w:r>
      <w:r w:rsidR="00690D9D">
        <w:rPr>
          <w:rFonts w:ascii="Times New Roman" w:hAnsi="Times New Roman" w:cs="Times New Roman"/>
          <w:color w:val="000000" w:themeColor="text1"/>
          <w:sz w:val="22"/>
          <w:szCs w:val="22"/>
        </w:rPr>
        <w:t>Kiss János altábornagy utca 27. szám</w:t>
      </w:r>
      <w:r w:rsidRPr="00301E3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alatt </w:t>
      </w:r>
      <w:r w:rsidRPr="00213F3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meglévő </w:t>
      </w:r>
      <w:proofErr w:type="spellStart"/>
      <w:r w:rsidR="0011704D" w:rsidRPr="00213F38">
        <w:rPr>
          <w:rFonts w:ascii="Times New Roman" w:hAnsi="Times New Roman" w:cs="Times New Roman"/>
          <w:color w:val="000000" w:themeColor="text1"/>
          <w:sz w:val="22"/>
          <w:szCs w:val="22"/>
        </w:rPr>
        <w:t>iroda</w:t>
      </w:r>
      <w:r w:rsidR="005126AE" w:rsidRPr="00213F38">
        <w:rPr>
          <w:rFonts w:ascii="Times New Roman" w:hAnsi="Times New Roman" w:cs="Times New Roman"/>
          <w:color w:val="000000" w:themeColor="text1"/>
          <w:sz w:val="22"/>
          <w:szCs w:val="22"/>
        </w:rPr>
        <w:t>pület</w:t>
      </w:r>
      <w:proofErr w:type="spellEnd"/>
      <w:r w:rsidR="00690D9D" w:rsidRPr="00213F3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213F38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alápincézet</w:t>
      </w:r>
      <w:r w:rsidR="005126AE" w:rsidRPr="00213F38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len</w:t>
      </w:r>
      <w:r w:rsidR="0011704D" w:rsidRPr="00213F38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, földszin</w:t>
      </w:r>
      <w:r w:rsidR="00AC76AF" w:rsidRPr="00213F38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t</w:t>
      </w:r>
      <w:r w:rsidR="0011704D" w:rsidRPr="00213F38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+ </w:t>
      </w:r>
      <w:proofErr w:type="gramStart"/>
      <w:r w:rsidR="00A91DC7" w:rsidRPr="00213F38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két</w:t>
      </w:r>
      <w:r w:rsidR="0011704D" w:rsidRPr="00213F38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emeletes</w:t>
      </w:r>
      <w:proofErr w:type="gramEnd"/>
      <w:r w:rsidR="0011704D" w:rsidRPr="00213F38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</w:t>
      </w:r>
      <w:proofErr w:type="spellStart"/>
      <w:r w:rsidRPr="00213F38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tetőtérbeépítés</w:t>
      </w:r>
      <w:proofErr w:type="spellEnd"/>
      <w:r w:rsidR="005126AE" w:rsidRPr="00213F38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nélküli. Az épület</w:t>
      </w:r>
      <w:r w:rsidR="008B55B1" w:rsidRPr="00213F38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et</w:t>
      </w:r>
      <w:r w:rsidR="005126AE" w:rsidRPr="00213F38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hagyományos é</w:t>
      </w:r>
      <w:r w:rsidR="005126AE" w:rsidRPr="00301E3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pítési móddal </w:t>
      </w:r>
      <w:r w:rsidR="008B55B1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építették, </w:t>
      </w:r>
      <w:r w:rsidR="0011704D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falazott fal, vasbeton födém</w:t>
      </w:r>
      <w:r w:rsidR="00690D9D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.</w:t>
      </w:r>
    </w:p>
    <w:p w:rsidR="00D439F5" w:rsidRDefault="00D439F5" w:rsidP="00D439F5">
      <w:pPr>
        <w:pStyle w:val="Csakszveg"/>
        <w:jc w:val="both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</w:p>
    <w:p w:rsidR="00301E3A" w:rsidRPr="00FF42FB" w:rsidRDefault="00301E3A" w:rsidP="00301E3A">
      <w:pPr>
        <w:pStyle w:val="NormlWeb"/>
        <w:spacing w:before="0" w:beforeAutospacing="0" w:after="160"/>
        <w:jc w:val="both"/>
        <w:rPr>
          <w:b/>
          <w:sz w:val="22"/>
          <w:szCs w:val="22"/>
          <w:u w:val="single"/>
        </w:rPr>
      </w:pPr>
      <w:r w:rsidRPr="00FF42FB">
        <w:rPr>
          <w:b/>
          <w:sz w:val="22"/>
          <w:szCs w:val="22"/>
          <w:u w:val="single"/>
        </w:rPr>
        <w:t>Az elvégzendő építési munkák ismertetése:</w:t>
      </w:r>
    </w:p>
    <w:p w:rsidR="00560341" w:rsidRPr="00D42791" w:rsidRDefault="00560341" w:rsidP="00560341">
      <w:pPr>
        <w:pStyle w:val="Csakszveg"/>
        <w:numPr>
          <w:ilvl w:val="0"/>
          <w:numId w:val="7"/>
        </w:num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C76AF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A</w:t>
      </w: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z I. </w:t>
      </w:r>
      <w:r w:rsidRPr="00D42791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emeleti férfi vizesblokkban, </w:t>
      </w:r>
      <w:r w:rsidRPr="00D42791">
        <w:rPr>
          <w:rFonts w:ascii="Times New Roman" w:hAnsi="Times New Roman" w:cs="Times New Roman"/>
          <w:color w:val="auto"/>
          <w:sz w:val="22"/>
          <w:szCs w:val="22"/>
        </w:rPr>
        <w:t>helyiségben</w:t>
      </w:r>
    </w:p>
    <w:p w:rsidR="00D42791" w:rsidRDefault="008321FA" w:rsidP="00560341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 w:rsidRPr="00D42791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Zuhany</w:t>
      </w:r>
      <w:r w:rsidR="00D42791" w:rsidRPr="00D42791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tálcák</w:t>
      </w:r>
      <w:r w:rsidR="00D338D2" w:rsidRPr="00D42791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(</w:t>
      </w:r>
      <w:r w:rsidR="00D42791" w:rsidRPr="00D42791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4</w:t>
      </w:r>
      <w:r w:rsidR="00D338D2" w:rsidRPr="00D42791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db)</w:t>
      </w:r>
      <w:r w:rsidR="00D42791" w:rsidRPr="00D42791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</w:t>
      </w:r>
      <w:r w:rsidR="00D42791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és szerelvényeik el</w:t>
      </w:r>
      <w:r w:rsidR="00D42791" w:rsidRPr="00D42791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bontása</w:t>
      </w:r>
      <w:r w:rsidR="008C07B3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(meglévő zuhany</w:t>
      </w:r>
      <w:r w:rsidR="007D3ADE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fülke</w:t>
      </w:r>
      <w:r w:rsidR="008C07B3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fal megtartása mellett)</w:t>
      </w:r>
      <w:r w:rsidR="00560341" w:rsidRPr="00D42791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,</w:t>
      </w:r>
    </w:p>
    <w:p w:rsidR="00560341" w:rsidRPr="00D42791" w:rsidRDefault="00D42791" w:rsidP="00560341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új zuhanytálcák felszerelése szerelvényeikkel együtt,</w:t>
      </w:r>
      <w:r w:rsidR="00560341" w:rsidRPr="00D42791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</w:t>
      </w:r>
    </w:p>
    <w:p w:rsidR="00560341" w:rsidRDefault="008321FA" w:rsidP="00560341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járó felület bur</w:t>
      </w:r>
      <w:r w:rsidR="00560341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kolat</w:t>
      </w: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ának</w:t>
      </w:r>
      <w:r w:rsidR="00560341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bontása</w:t>
      </w:r>
    </w:p>
    <w:p w:rsidR="00560341" w:rsidRDefault="00560341" w:rsidP="00560341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burkolatok </w:t>
      </w:r>
      <w:proofErr w:type="spellStart"/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aljzatelőkészítése</w:t>
      </w:r>
      <w:proofErr w:type="spellEnd"/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(</w:t>
      </w:r>
      <w:proofErr w:type="spellStart"/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tapadóhíd</w:t>
      </w:r>
      <w:proofErr w:type="spellEnd"/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, felületkiegyenlítések)</w:t>
      </w:r>
    </w:p>
    <w:p w:rsidR="008C07B3" w:rsidRDefault="00560341" w:rsidP="00560341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 w:rsidRPr="008C07B3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burkolat alatti kent szigetelés </w:t>
      </w:r>
      <w:r w:rsidR="008C07B3" w:rsidRPr="008C07B3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készítése a vizes helyiség</w:t>
      </w:r>
      <w:r w:rsidRPr="008C07B3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ben a teljes padlón 20 cm felhajtással, </w:t>
      </w:r>
    </w:p>
    <w:p w:rsidR="008C07B3" w:rsidRPr="008C07B3" w:rsidRDefault="008C07B3" w:rsidP="00560341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csempe pótlása zuhanytálcák körül</w:t>
      </w:r>
    </w:p>
    <w:p w:rsidR="00560341" w:rsidRPr="008C07B3" w:rsidRDefault="00560341" w:rsidP="00560341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 w:rsidRPr="008C07B3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ragasztott padlóburkolat készítése nedvesen is csúszásálló és vegyszerálló burkolólapból</w:t>
      </w:r>
    </w:p>
    <w:p w:rsidR="00560341" w:rsidRDefault="00560341" w:rsidP="00560341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zuhanyzó</w:t>
      </w:r>
      <w:r w:rsidR="00D338D2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k</w:t>
      </w: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ra</w:t>
      </w:r>
      <w:r w:rsidR="008C07B3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</w:t>
      </w:r>
      <w:proofErr w:type="gramStart"/>
      <w:r w:rsidR="00D338D2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( </w:t>
      </w:r>
      <w:r w:rsidR="00D42791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4</w:t>
      </w:r>
      <w:proofErr w:type="gramEnd"/>
      <w:r w:rsidR="00D338D2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db)</w:t>
      </w: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</w:t>
      </w:r>
      <w:r w:rsidR="008321FA" w:rsidRPr="00D338D2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zuhanyfüggöny</w:t>
      </w:r>
      <w:r w:rsidRPr="00D338D2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</w:t>
      </w:r>
      <w:r w:rsidR="00D338D2" w:rsidRPr="00D338D2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e</w:t>
      </w:r>
      <w:r w:rsidR="00D338D2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lhelyezése</w:t>
      </w:r>
    </w:p>
    <w:p w:rsidR="00560341" w:rsidRDefault="008321FA" w:rsidP="00560341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meglévő </w:t>
      </w:r>
      <w:r w:rsidR="008C07B3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fém </w:t>
      </w: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ajtó</w:t>
      </w:r>
      <w:r w:rsidR="008C07B3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tokok</w:t>
      </w:r>
      <w:r w:rsidR="00D338D2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(2 db)</w:t>
      </w: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újra mázolása </w:t>
      </w:r>
    </w:p>
    <w:p w:rsidR="00D42791" w:rsidRDefault="00D42791" w:rsidP="00D42791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meglévő víz és szennyvíz vezetékek bontása</w:t>
      </w:r>
    </w:p>
    <w:p w:rsidR="008C07B3" w:rsidRDefault="00D42791" w:rsidP="00D42791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új víz és szennyvízvezeték beépítése</w:t>
      </w:r>
    </w:p>
    <w:p w:rsidR="00A43AFB" w:rsidRDefault="008C07B3" w:rsidP="008C07B3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radiátor és fűtési csövek mázolása</w:t>
      </w:r>
    </w:p>
    <w:p w:rsidR="00A43AFB" w:rsidRDefault="00A43AFB" w:rsidP="00A43AFB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falak és mennyezetek festése - festéklekaparás, </w:t>
      </w:r>
      <w:proofErr w:type="spellStart"/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glettelés</w:t>
      </w:r>
      <w:proofErr w:type="spellEnd"/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és festés.</w:t>
      </w:r>
    </w:p>
    <w:p w:rsidR="00560341" w:rsidRPr="00D338D2" w:rsidRDefault="00560341" w:rsidP="008C07B3">
      <w:pPr>
        <w:pStyle w:val="Csakszveg"/>
        <w:ind w:left="709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  <w:highlight w:val="yellow"/>
        </w:rPr>
      </w:pPr>
    </w:p>
    <w:p w:rsidR="008C07B3" w:rsidRPr="00D42791" w:rsidRDefault="008C07B3" w:rsidP="008C07B3">
      <w:pPr>
        <w:pStyle w:val="Csakszveg"/>
        <w:numPr>
          <w:ilvl w:val="0"/>
          <w:numId w:val="7"/>
        </w:num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AC76AF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A</w:t>
      </w: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z I. </w:t>
      </w:r>
      <w:r w:rsidRPr="00D42791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emeleti férfi </w:t>
      </w:r>
      <w:r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WC</w:t>
      </w:r>
      <w:r w:rsidRPr="00D42791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 xml:space="preserve"> </w:t>
      </w:r>
      <w:r w:rsidRPr="00D42791">
        <w:rPr>
          <w:rFonts w:ascii="Times New Roman" w:hAnsi="Times New Roman" w:cs="Times New Roman"/>
          <w:color w:val="auto"/>
          <w:sz w:val="22"/>
          <w:szCs w:val="22"/>
        </w:rPr>
        <w:t>helyiségben</w:t>
      </w:r>
    </w:p>
    <w:p w:rsidR="008C07B3" w:rsidRPr="008C07B3" w:rsidRDefault="008C07B3" w:rsidP="008C07B3">
      <w:pPr>
        <w:pStyle w:val="Csakszveg"/>
        <w:numPr>
          <w:ilvl w:val="0"/>
          <w:numId w:val="6"/>
        </w:numPr>
        <w:ind w:left="1134" w:hanging="425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  <w:r w:rsidRPr="008C07B3">
        <w:rPr>
          <w:rFonts w:ascii="Times New Roman" w:eastAsia="MS Mincho" w:hAnsi="Times New Roman" w:cs="Times New Roman"/>
          <w:bCs/>
          <w:color w:val="auto"/>
          <w:sz w:val="22"/>
          <w:szCs w:val="22"/>
        </w:rPr>
        <w:t>3 db 130X130 mm- es ventilátor javítása.</w:t>
      </w:r>
    </w:p>
    <w:p w:rsidR="00A91DC7" w:rsidRDefault="00A91DC7" w:rsidP="00A91DC7">
      <w:pPr>
        <w:pStyle w:val="Csakszveg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</w:p>
    <w:p w:rsidR="00A91DC7" w:rsidRDefault="00A91DC7" w:rsidP="00A91DC7">
      <w:pPr>
        <w:pStyle w:val="Csakszveg"/>
        <w:ind w:left="1134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</w:p>
    <w:p w:rsidR="005102AD" w:rsidRPr="000B7245" w:rsidRDefault="005102AD" w:rsidP="005102AD">
      <w:pPr>
        <w:pStyle w:val="Csakszveg"/>
        <w:ind w:left="720"/>
        <w:jc w:val="both"/>
        <w:rPr>
          <w:rFonts w:ascii="Times New Roman" w:eastAsia="MS Mincho" w:hAnsi="Times New Roman" w:cs="Times New Roman"/>
          <w:bCs/>
          <w:color w:val="auto"/>
          <w:sz w:val="22"/>
          <w:szCs w:val="22"/>
        </w:rPr>
      </w:pPr>
    </w:p>
    <w:p w:rsidR="00FF42FB" w:rsidRPr="00FF42FB" w:rsidRDefault="00FF42FB" w:rsidP="00FF42FB">
      <w:pPr>
        <w:pStyle w:val="Csakszveg"/>
        <w:jc w:val="both"/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u w:val="single"/>
        </w:rPr>
      </w:pPr>
      <w:r w:rsidRPr="00FF42FB"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u w:val="single"/>
        </w:rPr>
        <w:t>A kivitelezési munkákhoz alkalmazott anyagok, szerkezetek:</w:t>
      </w:r>
    </w:p>
    <w:p w:rsidR="00301E3A" w:rsidRPr="00301E3A" w:rsidRDefault="00301E3A" w:rsidP="00D439F5">
      <w:pPr>
        <w:pStyle w:val="Csakszveg"/>
        <w:jc w:val="both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</w:p>
    <w:p w:rsidR="00D439F5" w:rsidRPr="00FF42FB" w:rsidRDefault="00FF42FB" w:rsidP="00FF42FB">
      <w:pPr>
        <w:pStyle w:val="Cm"/>
        <w:jc w:val="both"/>
        <w:rPr>
          <w:b w:val="0"/>
          <w:sz w:val="22"/>
          <w:szCs w:val="22"/>
          <w:u w:val="single"/>
        </w:rPr>
      </w:pPr>
      <w:r w:rsidRPr="00FF42FB">
        <w:rPr>
          <w:b w:val="0"/>
          <w:sz w:val="22"/>
          <w:szCs w:val="22"/>
        </w:rPr>
        <w:t xml:space="preserve">A műszaki tartalmat és a </w:t>
      </w:r>
      <w:r>
        <w:rPr>
          <w:b w:val="0"/>
          <w:sz w:val="22"/>
          <w:szCs w:val="22"/>
        </w:rPr>
        <w:t>kivitelezési munkákhoz alkalmazott anyagokat</w:t>
      </w:r>
      <w:r w:rsidRPr="00FF42FB">
        <w:rPr>
          <w:b w:val="0"/>
          <w:sz w:val="22"/>
          <w:szCs w:val="22"/>
        </w:rPr>
        <w:t xml:space="preserve"> a mellékelt költségvetési kiírás tartalmazza.</w:t>
      </w:r>
      <w:r>
        <w:rPr>
          <w:b w:val="0"/>
          <w:sz w:val="22"/>
          <w:szCs w:val="22"/>
        </w:rPr>
        <w:t xml:space="preserve"> A költségvetésben e</w:t>
      </w:r>
      <w:r w:rsidRPr="00FF42FB">
        <w:rPr>
          <w:b w:val="0"/>
          <w:sz w:val="22"/>
          <w:szCs w:val="22"/>
        </w:rPr>
        <w:t>gy bizonyos, egyértelműen beazonosítható építési termék megjelölése egyben az elvárt műszaki teljesítmény meghatározását is jelenti, azzal, hogy ilyen esetben a termék műszaki előírásában foglalt összes teljesítménykategória lényegesnek tekintendő. A megadott építési termék műszakilag egyenértékű – vagy attól jobb – építési termékkel helyettesíthető.</w:t>
      </w:r>
    </w:p>
    <w:p w:rsidR="00D439F5" w:rsidRPr="00B83F9C" w:rsidRDefault="00D439F5" w:rsidP="00D439F5">
      <w:pPr>
        <w:jc w:val="both"/>
        <w:rPr>
          <w:rFonts w:ascii="Times New Roman" w:hAnsi="Times New Roman"/>
          <w:bCs/>
          <w:color w:val="auto"/>
          <w:sz w:val="22"/>
          <w:szCs w:val="22"/>
        </w:rPr>
      </w:pPr>
    </w:p>
    <w:p w:rsidR="00D439F5" w:rsidRPr="00FF42FB" w:rsidRDefault="00FF42FB" w:rsidP="00D439F5">
      <w:pPr>
        <w:pStyle w:val="Cm"/>
        <w:jc w:val="both"/>
        <w:rPr>
          <w:bCs/>
          <w:sz w:val="22"/>
          <w:szCs w:val="22"/>
          <w:u w:val="single"/>
        </w:rPr>
      </w:pPr>
      <w:r w:rsidRPr="00FF42FB">
        <w:rPr>
          <w:bCs/>
          <w:sz w:val="22"/>
          <w:szCs w:val="22"/>
          <w:u w:val="single"/>
        </w:rPr>
        <w:t>Hulladékok kezelése:</w:t>
      </w:r>
    </w:p>
    <w:p w:rsidR="00D439F5" w:rsidRPr="00B83F9C" w:rsidRDefault="00D439F5">
      <w:pPr>
        <w:rPr>
          <w:rFonts w:ascii="Times New Roman" w:hAnsi="Times New Roman"/>
          <w:sz w:val="22"/>
          <w:szCs w:val="22"/>
        </w:rPr>
      </w:pPr>
    </w:p>
    <w:p w:rsidR="00C855B4" w:rsidRPr="00B83F9C" w:rsidRDefault="00C855B4" w:rsidP="00C855B4">
      <w:pPr>
        <w:pStyle w:val="Csakszveg"/>
        <w:jc w:val="both"/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u w:val="single"/>
        </w:rPr>
      </w:pPr>
      <w:r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u w:val="single"/>
        </w:rPr>
        <w:t>Veszélyes anyagot nem tartalmazó</w:t>
      </w:r>
      <w:r w:rsidRPr="00B83F9C"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u w:val="single"/>
        </w:rPr>
        <w:t xml:space="preserve"> építési hulladék kezelése</w:t>
      </w:r>
    </w:p>
    <w:p w:rsidR="00C855B4" w:rsidRPr="00B83F9C" w:rsidRDefault="00C855B4" w:rsidP="00C855B4">
      <w:pPr>
        <w:pStyle w:val="Csakszveg"/>
        <w:jc w:val="both"/>
        <w:rPr>
          <w:rFonts w:ascii="Times New Roman" w:eastAsia="MS Mincho" w:hAnsi="Times New Roman" w:cs="Times New Roman"/>
          <w:color w:val="auto"/>
          <w:sz w:val="22"/>
          <w:szCs w:val="22"/>
        </w:rPr>
      </w:pPr>
    </w:p>
    <w:p w:rsidR="00C855B4" w:rsidRPr="00B83F9C" w:rsidRDefault="00C855B4" w:rsidP="00C855B4">
      <w:pPr>
        <w:pStyle w:val="Csakszveg"/>
        <w:jc w:val="both"/>
        <w:rPr>
          <w:rFonts w:ascii="Times New Roman" w:eastAsia="MS Mincho" w:hAnsi="Times New Roman" w:cs="Times New Roman"/>
          <w:color w:val="auto"/>
          <w:sz w:val="22"/>
          <w:szCs w:val="22"/>
        </w:rPr>
      </w:pPr>
      <w:r w:rsidRPr="00B83F9C">
        <w:rPr>
          <w:rFonts w:ascii="Times New Roman" w:eastAsia="MS Mincho" w:hAnsi="Times New Roman" w:cs="Times New Roman"/>
          <w:color w:val="auto"/>
          <w:sz w:val="22"/>
          <w:szCs w:val="22"/>
        </w:rPr>
        <w:t>A kibontott anyagok az építési helyén nem kerülnek felhasználásra.</w:t>
      </w:r>
    </w:p>
    <w:p w:rsidR="00C855B4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A kivitelező köteles a fel nem használt elkülönítetten gyűjtött bontási és építési hulladékokat hulladékkezelőnek átadni.</w:t>
      </w: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 xml:space="preserve">A fel nem használt nem veszélyes építési, bontási hulladék elszállítására olyan szállítócéggel </w:t>
      </w:r>
      <w:r>
        <w:rPr>
          <w:rFonts w:ascii="Times New Roman" w:hAnsi="Times New Roman"/>
          <w:color w:val="auto"/>
          <w:sz w:val="22"/>
          <w:szCs w:val="22"/>
        </w:rPr>
        <w:t xml:space="preserve">kell </w:t>
      </w:r>
      <w:r w:rsidRPr="00B83F9C">
        <w:rPr>
          <w:rFonts w:ascii="Times New Roman" w:hAnsi="Times New Roman"/>
          <w:color w:val="auto"/>
          <w:sz w:val="22"/>
          <w:szCs w:val="22"/>
        </w:rPr>
        <w:t>szerződés</w:t>
      </w:r>
      <w:r>
        <w:rPr>
          <w:rFonts w:ascii="Times New Roman" w:hAnsi="Times New Roman"/>
          <w:color w:val="auto"/>
          <w:sz w:val="22"/>
          <w:szCs w:val="22"/>
        </w:rPr>
        <w:t xml:space="preserve">t </w:t>
      </w:r>
      <w:r w:rsidRPr="00B83F9C">
        <w:rPr>
          <w:rFonts w:ascii="Times New Roman" w:hAnsi="Times New Roman"/>
          <w:color w:val="auto"/>
          <w:sz w:val="22"/>
          <w:szCs w:val="22"/>
        </w:rPr>
        <w:t>köt</w:t>
      </w:r>
      <w:r>
        <w:rPr>
          <w:rFonts w:ascii="Times New Roman" w:hAnsi="Times New Roman"/>
          <w:color w:val="auto"/>
          <w:sz w:val="22"/>
          <w:szCs w:val="22"/>
        </w:rPr>
        <w:t>ni,</w:t>
      </w:r>
      <w:r w:rsidRPr="00B83F9C">
        <w:rPr>
          <w:rFonts w:ascii="Times New Roman" w:hAnsi="Times New Roman"/>
          <w:color w:val="auto"/>
          <w:sz w:val="22"/>
          <w:szCs w:val="22"/>
        </w:rPr>
        <w:t xml:space="preserve"> amely megfelelő személyi és tárgyi feltételekkel rendelkezik. </w:t>
      </w: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Amennyiben bármely csoportban a bontási, építési munkák során keletkező építési hulladék mennyisége nem éri el az I. sz. táblázatban ismertetett mennyiségi küszöbértéket, akkor a 213/2001. (XI. 14.) Kormányrendeletben, illetve a 22/2001. (X. 10.) KöM rendeletben meghatározott ártalmatlanítási szabályokat kell alkalmazni.</w:t>
      </w: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lastRenderedPageBreak/>
        <w:t>A nem hasznosított vagy nem hasznosítható építési és bontási hulladék kizárólag inert vagy nem veszélyes hulladéklerakón helyezhető el, a 22/2001. (X. 10.) KöM rendelet előírásainak betartásával. A begyűjtött hulladékokat hulladéklerakóra kell elszállítani.</w:t>
      </w:r>
    </w:p>
    <w:p w:rsidR="00C855B4" w:rsidRPr="00B83F9C" w:rsidRDefault="00C855B4" w:rsidP="00C855B4">
      <w:pPr>
        <w:pStyle w:val="Csakszveg"/>
        <w:ind w:left="705"/>
        <w:jc w:val="both"/>
        <w:rPr>
          <w:rFonts w:ascii="Times New Roman" w:eastAsia="MS Mincho" w:hAnsi="Times New Roman" w:cs="Times New Roman"/>
          <w:color w:val="auto"/>
          <w:sz w:val="22"/>
          <w:szCs w:val="22"/>
        </w:rPr>
      </w:pPr>
    </w:p>
    <w:p w:rsidR="00C855B4" w:rsidRPr="00B83F9C" w:rsidRDefault="00C855B4" w:rsidP="00C855B4">
      <w:pPr>
        <w:pStyle w:val="Cmsor1"/>
        <w:jc w:val="both"/>
        <w:rPr>
          <w:sz w:val="22"/>
          <w:szCs w:val="22"/>
        </w:rPr>
      </w:pPr>
      <w:r w:rsidRPr="00B83F9C">
        <w:rPr>
          <w:sz w:val="22"/>
          <w:szCs w:val="22"/>
        </w:rPr>
        <w:t>Hulladékcsoportok</w:t>
      </w: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</w:p>
    <w:p w:rsidR="00C855B4" w:rsidRPr="00B83F9C" w:rsidRDefault="00C855B4" w:rsidP="00C855B4">
      <w:pPr>
        <w:pStyle w:val="Csakszveg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83F9C">
        <w:rPr>
          <w:rFonts w:ascii="Times New Roman" w:hAnsi="Times New Roman" w:cs="Times New Roman"/>
          <w:color w:val="auto"/>
          <w:sz w:val="22"/>
          <w:szCs w:val="22"/>
        </w:rPr>
        <w:t>A</w:t>
      </w:r>
      <w:r w:rsidR="00DF5FA0">
        <w:rPr>
          <w:rFonts w:ascii="Times New Roman" w:hAnsi="Times New Roman" w:cs="Times New Roman"/>
          <w:color w:val="auto"/>
          <w:sz w:val="22"/>
          <w:szCs w:val="22"/>
        </w:rPr>
        <w:t>z</w:t>
      </w:r>
      <w:r w:rsidRPr="00B83F9C">
        <w:rPr>
          <w:rFonts w:ascii="Times New Roman" w:hAnsi="Times New Roman" w:cs="Times New Roman"/>
          <w:color w:val="auto"/>
          <w:sz w:val="22"/>
          <w:szCs w:val="22"/>
        </w:rPr>
        <w:t xml:space="preserve"> építési hulladékok csoportosítása és a mennyiségi küszöbök az építési és bontási hulladékok kezelésének részletes szabályairól szóló 45/2004. (VII. 26.) </w:t>
      </w:r>
      <w:proofErr w:type="spellStart"/>
      <w:r w:rsidRPr="00B83F9C">
        <w:rPr>
          <w:rFonts w:ascii="Times New Roman" w:hAnsi="Times New Roman" w:cs="Times New Roman"/>
          <w:color w:val="auto"/>
          <w:sz w:val="22"/>
          <w:szCs w:val="22"/>
        </w:rPr>
        <w:t>BM-KvVM</w:t>
      </w:r>
      <w:proofErr w:type="spellEnd"/>
      <w:r w:rsidRPr="00B83F9C">
        <w:rPr>
          <w:rFonts w:ascii="Times New Roman" w:hAnsi="Times New Roman" w:cs="Times New Roman"/>
          <w:color w:val="auto"/>
          <w:sz w:val="22"/>
          <w:szCs w:val="22"/>
        </w:rPr>
        <w:t xml:space="preserve"> együttes rendelet 1. számú melléklete szerint:</w:t>
      </w:r>
    </w:p>
    <w:p w:rsidR="00C855B4" w:rsidRPr="00B83F9C" w:rsidRDefault="00C855B4" w:rsidP="00C855B4">
      <w:pPr>
        <w:pStyle w:val="Csakszveg"/>
        <w:jc w:val="both"/>
        <w:rPr>
          <w:rFonts w:ascii="Times New Roman" w:eastAsia="MS Mincho" w:hAnsi="Times New Roman" w:cs="Times New Roman"/>
          <w:b/>
          <w:bCs/>
          <w:color w:val="auto"/>
          <w:sz w:val="22"/>
          <w:szCs w:val="22"/>
          <w:u w:val="single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26"/>
        <w:gridCol w:w="3686"/>
        <w:gridCol w:w="2274"/>
        <w:gridCol w:w="2268"/>
      </w:tblGrid>
      <w:tr w:rsidR="00C855B4" w:rsidRPr="00B83F9C" w:rsidTr="00640A29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>Sorszám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A hulladék anyagi minősége szerinti csoportok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Hulladék EWC kódja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Mennyiségi küszöb</w:t>
            </w: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br/>
              <w:t>(tonna)</w:t>
            </w:r>
          </w:p>
        </w:tc>
      </w:tr>
      <w:tr w:rsidR="00C855B4" w:rsidRPr="00B83F9C" w:rsidTr="00640A29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Kitermelt talaj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270B2E">
            <w:pPr>
              <w:autoSpaceDE w:val="0"/>
              <w:autoSpaceDN w:val="0"/>
              <w:adjustRightInd w:val="0"/>
              <w:ind w:left="56" w:right="56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17 05 04 </w:t>
            </w: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br/>
              <w:t>17 05 06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85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20,0</w:t>
            </w:r>
          </w:p>
        </w:tc>
      </w:tr>
      <w:tr w:rsidR="00C855B4" w:rsidRPr="00B83F9C" w:rsidTr="00640A29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Betontörmelék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17 01 </w:t>
            </w:r>
            <w:proofErr w:type="spellStart"/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>01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85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20,0</w:t>
            </w:r>
          </w:p>
        </w:tc>
      </w:tr>
      <w:tr w:rsidR="00C855B4" w:rsidRPr="00B83F9C" w:rsidTr="00640A29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Aszfalttörmelék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17 03 02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85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5,0</w:t>
            </w:r>
          </w:p>
        </w:tc>
      </w:tr>
      <w:tr w:rsidR="00C855B4" w:rsidRPr="00B83F9C" w:rsidTr="00640A29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Fahulladék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17 02 01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85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5,0</w:t>
            </w:r>
          </w:p>
        </w:tc>
      </w:tr>
      <w:tr w:rsidR="00C855B4" w:rsidRPr="00B83F9C" w:rsidTr="00640A29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17 04 01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17 04 02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17 04 03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5.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Fémhulladék</w:t>
            </w: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17 04 </w:t>
            </w:r>
            <w:proofErr w:type="spellStart"/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>04</w:t>
            </w:r>
            <w:proofErr w:type="spell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85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2,0</w:t>
            </w: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17 04 05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17 04 06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17 04 07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17 04 11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6.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Műanyag hulladék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17 02 03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85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2,0</w:t>
            </w:r>
          </w:p>
        </w:tc>
      </w:tr>
      <w:tr w:rsidR="00C855B4" w:rsidRPr="00B83F9C" w:rsidTr="00640A29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7.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Vegyes építési és bontási hulladék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17 09 04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85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10,0</w:t>
            </w:r>
          </w:p>
        </w:tc>
      </w:tr>
      <w:tr w:rsidR="00C855B4" w:rsidRPr="00B83F9C" w:rsidTr="00640A29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17 01 02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17 01 03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8.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Ásványi eredetű építőanyag-hulladék</w:t>
            </w: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17 01 07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85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40,0</w:t>
            </w: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17 02 </w:t>
            </w:r>
            <w:proofErr w:type="spellStart"/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>02</w:t>
            </w:r>
            <w:proofErr w:type="spell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17 06 04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C855B4" w:rsidRPr="00B83F9C" w:rsidTr="00640A29"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ind w:left="56" w:right="56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83F9C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17 08 02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B4" w:rsidRPr="00B83F9C" w:rsidRDefault="00C855B4" w:rsidP="00640A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</w:tbl>
    <w:p w:rsidR="00C855B4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A felelős műszaki vezetőnek a naponta keletkezett hulladék mennyiséget, valamint az elszállítás tényét a</w:t>
      </w:r>
      <w:r>
        <w:rPr>
          <w:rFonts w:ascii="Times New Roman" w:hAnsi="Times New Roman"/>
          <w:color w:val="auto"/>
          <w:sz w:val="22"/>
          <w:szCs w:val="22"/>
        </w:rPr>
        <w:t xml:space="preserve"> kivitelezési </w:t>
      </w:r>
      <w:r w:rsidRPr="00B83F9C">
        <w:rPr>
          <w:rFonts w:ascii="Times New Roman" w:hAnsi="Times New Roman"/>
          <w:color w:val="auto"/>
          <w:sz w:val="22"/>
          <w:szCs w:val="22"/>
        </w:rPr>
        <w:t>naplóban rögzíteni kell.</w:t>
      </w: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</w:p>
    <w:p w:rsidR="00C855B4" w:rsidRPr="00B83F9C" w:rsidRDefault="00C855B4" w:rsidP="00C855B4">
      <w:pPr>
        <w:tabs>
          <w:tab w:val="left" w:pos="450"/>
        </w:tabs>
        <w:suppressAutoHyphens/>
        <w:spacing w:after="200" w:line="283" w:lineRule="exact"/>
        <w:jc w:val="both"/>
        <w:textAlignment w:val="baseline"/>
        <w:rPr>
          <w:rFonts w:ascii="Times New Roman" w:hAnsi="Times New Roman"/>
          <w:color w:val="000000"/>
          <w:kern w:val="1"/>
          <w:sz w:val="22"/>
          <w:szCs w:val="22"/>
          <w:lang w:eastAsia="zh-CN"/>
        </w:rPr>
      </w:pPr>
      <w:r w:rsidRPr="00B83F9C">
        <w:rPr>
          <w:rFonts w:ascii="Times New Roman" w:hAnsi="Times New Roman"/>
          <w:color w:val="000000"/>
          <w:kern w:val="1"/>
          <w:sz w:val="22"/>
          <w:szCs w:val="22"/>
          <w:lang w:eastAsia="zh-CN"/>
        </w:rPr>
        <w:t>A bontási munka végzése során biztosítani kell, hogy a keletkező környezetterhelés, igénybevétel a külön jogszabályban meghatározott és megengedett mértéken belül maradjon.</w:t>
      </w:r>
    </w:p>
    <w:p w:rsidR="00C855B4" w:rsidRPr="00B83F9C" w:rsidRDefault="00C855B4" w:rsidP="00C855B4">
      <w:pPr>
        <w:tabs>
          <w:tab w:val="left" w:pos="450"/>
        </w:tabs>
        <w:suppressAutoHyphens/>
        <w:spacing w:after="200" w:line="283" w:lineRule="exact"/>
        <w:jc w:val="both"/>
        <w:textAlignment w:val="baseline"/>
        <w:rPr>
          <w:rFonts w:ascii="Times New Roman" w:hAnsi="Times New Roman"/>
          <w:color w:val="000000"/>
          <w:kern w:val="1"/>
          <w:sz w:val="22"/>
          <w:szCs w:val="22"/>
          <w:lang w:eastAsia="zh-CN"/>
        </w:rPr>
      </w:pPr>
      <w:r w:rsidRPr="00B83F9C">
        <w:rPr>
          <w:rFonts w:ascii="Times New Roman" w:hAnsi="Times New Roman"/>
          <w:color w:val="000000"/>
          <w:kern w:val="1"/>
          <w:sz w:val="22"/>
          <w:szCs w:val="22"/>
          <w:lang w:eastAsia="zh-CN"/>
        </w:rPr>
        <w:t xml:space="preserve">Az építmény környezetéből az építtetőnek és a kivitelezőnek a bontási munkák befejezésétől számított 30 napon belül az építési tevékenység során keletkezett bontási és építési hulladékot, maradék építőanyagot és építési eszközöket, a bontás során használt felvonulási épületeket el kell szállítania, a környezet és terep felszínét eredeti, illetőleg engedélyezett állapotba kell átadnia, a környezetben okozott károkat meg kell szüntetnie. </w:t>
      </w:r>
    </w:p>
    <w:p w:rsidR="00C855B4" w:rsidRPr="00B83F9C" w:rsidRDefault="00C855B4" w:rsidP="00C855B4">
      <w:pPr>
        <w:tabs>
          <w:tab w:val="left" w:pos="394"/>
        </w:tabs>
        <w:suppressAutoHyphens/>
        <w:spacing w:after="200" w:line="283" w:lineRule="exact"/>
        <w:jc w:val="both"/>
        <w:textAlignment w:val="baseline"/>
        <w:rPr>
          <w:rFonts w:ascii="Times New Roman" w:hAnsi="Times New Roman"/>
          <w:color w:val="000000"/>
          <w:kern w:val="1"/>
          <w:sz w:val="22"/>
          <w:szCs w:val="22"/>
          <w:lang w:eastAsia="zh-CN"/>
        </w:rPr>
      </w:pPr>
      <w:r w:rsidRPr="00B83F9C">
        <w:rPr>
          <w:rFonts w:ascii="Times New Roman" w:hAnsi="Times New Roman"/>
          <w:color w:val="000000"/>
          <w:kern w:val="1"/>
          <w:sz w:val="22"/>
          <w:szCs w:val="22"/>
          <w:lang w:eastAsia="zh-CN"/>
        </w:rPr>
        <w:t>A kivitelezés során keletkezett építési törmeléket és egyéb települési hulladékot csak a kijelölt lerakóhelyen lehet elhelyezni. Ennek megtörténtét igazolni szükséges!</w:t>
      </w:r>
    </w:p>
    <w:p w:rsidR="00C855B4" w:rsidRPr="00D6534D" w:rsidRDefault="00C855B4" w:rsidP="00C855B4">
      <w:pPr>
        <w:suppressAutoHyphens/>
        <w:spacing w:after="200" w:line="283" w:lineRule="exact"/>
        <w:jc w:val="both"/>
        <w:textAlignment w:val="baseline"/>
        <w:rPr>
          <w:rFonts w:ascii="Times New Roman" w:hAnsi="Times New Roman"/>
          <w:b/>
          <w:color w:val="000000"/>
          <w:kern w:val="1"/>
          <w:sz w:val="22"/>
          <w:szCs w:val="22"/>
          <w:u w:val="single"/>
          <w:lang w:eastAsia="zh-CN" w:bidi="hi-IN"/>
        </w:rPr>
      </w:pPr>
      <w:r w:rsidRPr="00D6534D">
        <w:rPr>
          <w:rFonts w:ascii="Times New Roman" w:hAnsi="Times New Roman"/>
          <w:b/>
          <w:color w:val="000000"/>
          <w:kern w:val="1"/>
          <w:sz w:val="22"/>
          <w:szCs w:val="22"/>
          <w:u w:val="single"/>
          <w:lang w:eastAsia="zh-CN" w:bidi="hi-IN"/>
        </w:rPr>
        <w:t xml:space="preserve">Építési </w:t>
      </w:r>
      <w:proofErr w:type="gramStart"/>
      <w:r w:rsidRPr="00D6534D">
        <w:rPr>
          <w:rFonts w:ascii="Times New Roman" w:hAnsi="Times New Roman"/>
          <w:b/>
          <w:color w:val="000000"/>
          <w:kern w:val="1"/>
          <w:sz w:val="22"/>
          <w:szCs w:val="22"/>
          <w:u w:val="single"/>
          <w:lang w:eastAsia="zh-CN" w:bidi="hi-IN"/>
        </w:rPr>
        <w:t>napló vezetési</w:t>
      </w:r>
      <w:proofErr w:type="gramEnd"/>
      <w:r w:rsidRPr="00D6534D">
        <w:rPr>
          <w:rFonts w:ascii="Times New Roman" w:hAnsi="Times New Roman"/>
          <w:b/>
          <w:color w:val="000000"/>
          <w:kern w:val="1"/>
          <w:sz w:val="22"/>
          <w:szCs w:val="22"/>
          <w:u w:val="single"/>
          <w:lang w:eastAsia="zh-CN" w:bidi="hi-IN"/>
        </w:rPr>
        <w:t xml:space="preserve"> kötelezettség</w:t>
      </w:r>
    </w:p>
    <w:p w:rsidR="00C855B4" w:rsidRPr="00B83F9C" w:rsidRDefault="00C855B4" w:rsidP="00C855B4">
      <w:pPr>
        <w:suppressAutoHyphens/>
        <w:spacing w:after="200" w:line="283" w:lineRule="exact"/>
        <w:jc w:val="both"/>
        <w:textAlignment w:val="baseline"/>
        <w:rPr>
          <w:rFonts w:ascii="Times New Roman" w:hAnsi="Times New Roman"/>
          <w:color w:val="000000"/>
          <w:kern w:val="1"/>
          <w:sz w:val="22"/>
          <w:szCs w:val="22"/>
          <w:lang w:eastAsia="zh-CN" w:bidi="hi-IN"/>
        </w:rPr>
      </w:pPr>
      <w:r w:rsidRPr="00B83F9C">
        <w:rPr>
          <w:rFonts w:ascii="Times New Roman" w:hAnsi="Times New Roman"/>
          <w:color w:val="000000"/>
          <w:kern w:val="1"/>
          <w:sz w:val="22"/>
          <w:szCs w:val="22"/>
          <w:lang w:eastAsia="zh-CN" w:bidi="hi-IN"/>
        </w:rPr>
        <w:t xml:space="preserve">Minden építésügyi hatósági engedélyhez vagy tudomásulvételi eljáráshoz kötött, valamint a Kbt. hatálya alá tartozó építőipari kivitelezési tevékenység végzéséről </w:t>
      </w:r>
      <w:r w:rsidRPr="00B83F9C">
        <w:rPr>
          <w:rFonts w:ascii="Times New Roman" w:hAnsi="Times New Roman"/>
          <w:b/>
          <w:color w:val="000000"/>
          <w:kern w:val="1"/>
          <w:sz w:val="22"/>
          <w:szCs w:val="22"/>
          <w:lang w:eastAsia="zh-CN" w:bidi="hi-IN"/>
        </w:rPr>
        <w:t>építési naplót</w:t>
      </w:r>
      <w:r w:rsidRPr="00B83F9C">
        <w:rPr>
          <w:rFonts w:ascii="Times New Roman" w:hAnsi="Times New Roman"/>
          <w:color w:val="000000"/>
          <w:kern w:val="1"/>
          <w:sz w:val="22"/>
          <w:szCs w:val="22"/>
          <w:lang w:eastAsia="zh-CN" w:bidi="hi-IN"/>
        </w:rPr>
        <w:t xml:space="preserve"> kell vezetni.</w:t>
      </w:r>
    </w:p>
    <w:p w:rsidR="00C855B4" w:rsidRDefault="00C855B4" w:rsidP="00C855B4">
      <w:pPr>
        <w:suppressAutoHyphens/>
        <w:spacing w:after="200" w:line="283" w:lineRule="exact"/>
        <w:jc w:val="both"/>
        <w:textAlignment w:val="baseline"/>
        <w:rPr>
          <w:rFonts w:ascii="Times New Roman" w:hAnsi="Times New Roman"/>
          <w:color w:val="000000"/>
          <w:kern w:val="1"/>
          <w:sz w:val="22"/>
          <w:szCs w:val="22"/>
          <w:lang w:eastAsia="zh-CN" w:bidi="hi-IN"/>
        </w:rPr>
      </w:pPr>
      <w:r>
        <w:rPr>
          <w:rFonts w:ascii="Times New Roman" w:hAnsi="Times New Roman"/>
          <w:color w:val="000000"/>
          <w:kern w:val="1"/>
          <w:sz w:val="22"/>
          <w:szCs w:val="22"/>
          <w:lang w:eastAsia="zh-CN" w:bidi="hi-IN"/>
        </w:rPr>
        <w:lastRenderedPageBreak/>
        <w:t xml:space="preserve">A tervezett </w:t>
      </w:r>
      <w:r w:rsidRPr="00B83F9C">
        <w:rPr>
          <w:rFonts w:ascii="Times New Roman" w:hAnsi="Times New Roman"/>
          <w:color w:val="000000"/>
          <w:kern w:val="1"/>
          <w:sz w:val="22"/>
          <w:szCs w:val="22"/>
          <w:lang w:eastAsia="zh-CN" w:bidi="hi-IN"/>
        </w:rPr>
        <w:t xml:space="preserve">építőipari kivitelezési </w:t>
      </w:r>
      <w:r>
        <w:rPr>
          <w:rFonts w:ascii="Times New Roman" w:hAnsi="Times New Roman"/>
          <w:color w:val="000000"/>
          <w:kern w:val="1"/>
          <w:sz w:val="22"/>
          <w:szCs w:val="22"/>
          <w:lang w:eastAsia="zh-CN" w:bidi="hi-IN"/>
        </w:rPr>
        <w:t xml:space="preserve">tevékenység nem </w:t>
      </w:r>
      <w:r w:rsidRPr="00B83F9C">
        <w:rPr>
          <w:rFonts w:ascii="Times New Roman" w:hAnsi="Times New Roman"/>
          <w:color w:val="000000"/>
          <w:kern w:val="1"/>
          <w:sz w:val="22"/>
          <w:szCs w:val="22"/>
          <w:lang w:eastAsia="zh-CN" w:bidi="hi-IN"/>
        </w:rPr>
        <w:t>építésügyi hatósági engedélyhez vagy tudomásulvételi eljáráshoz kötött,</w:t>
      </w:r>
      <w:r>
        <w:rPr>
          <w:rFonts w:ascii="Times New Roman" w:hAnsi="Times New Roman"/>
          <w:color w:val="000000"/>
          <w:kern w:val="1"/>
          <w:sz w:val="22"/>
          <w:szCs w:val="22"/>
          <w:lang w:eastAsia="zh-CN" w:bidi="hi-IN"/>
        </w:rPr>
        <w:t xml:space="preserve"> továbbá nem tartozik a Kbt. hatálya alá, </w:t>
      </w:r>
      <w:r w:rsidRPr="000B7245">
        <w:rPr>
          <w:rFonts w:ascii="Times New Roman" w:hAnsi="Times New Roman"/>
          <w:b/>
          <w:color w:val="000000"/>
          <w:kern w:val="1"/>
          <w:sz w:val="22"/>
          <w:szCs w:val="22"/>
          <w:lang w:eastAsia="zh-CN" w:bidi="hi-IN"/>
        </w:rPr>
        <w:t>ezért elektronikus építési napló vezetése nem kötelező.</w:t>
      </w:r>
    </w:p>
    <w:p w:rsidR="00C855B4" w:rsidRPr="00D6534D" w:rsidRDefault="00C855B4" w:rsidP="00C855B4">
      <w:pPr>
        <w:suppressAutoHyphens/>
        <w:spacing w:after="200" w:line="283" w:lineRule="exact"/>
        <w:jc w:val="both"/>
        <w:textAlignment w:val="baseline"/>
        <w:rPr>
          <w:rFonts w:ascii="Times New Roman" w:hAnsi="Times New Roman"/>
          <w:b/>
          <w:color w:val="000000"/>
          <w:kern w:val="1"/>
          <w:sz w:val="22"/>
          <w:szCs w:val="22"/>
          <w:u w:val="single"/>
          <w:lang w:eastAsia="zh-CN" w:bidi="hi-IN"/>
        </w:rPr>
      </w:pPr>
      <w:r w:rsidRPr="00D6534D">
        <w:rPr>
          <w:rFonts w:ascii="Times New Roman" w:hAnsi="Times New Roman"/>
          <w:b/>
          <w:color w:val="000000"/>
          <w:kern w:val="1"/>
          <w:sz w:val="22"/>
          <w:szCs w:val="22"/>
          <w:u w:val="single"/>
          <w:lang w:eastAsia="zh-CN" w:bidi="hi-IN"/>
        </w:rPr>
        <w:t>Kivitelezési napló vezetése</w:t>
      </w:r>
    </w:p>
    <w:p w:rsidR="00C855B4" w:rsidRDefault="00C855B4" w:rsidP="00C855B4">
      <w:pPr>
        <w:suppressAutoHyphens/>
        <w:spacing w:after="200" w:line="283" w:lineRule="exact"/>
        <w:jc w:val="both"/>
        <w:textAlignment w:val="baseline"/>
        <w:rPr>
          <w:rFonts w:ascii="Times New Roman" w:hAnsi="Times New Roman"/>
          <w:color w:val="000000"/>
          <w:sz w:val="22"/>
          <w:szCs w:val="22"/>
        </w:rPr>
      </w:pPr>
      <w:r w:rsidRPr="00B83F9C">
        <w:rPr>
          <w:rFonts w:ascii="Times New Roman" w:hAnsi="Times New Roman"/>
          <w:color w:val="000000"/>
          <w:kern w:val="1"/>
          <w:sz w:val="22"/>
          <w:szCs w:val="22"/>
        </w:rPr>
        <w:t>A</w:t>
      </w:r>
      <w:r>
        <w:rPr>
          <w:rFonts w:ascii="Times New Roman" w:hAnsi="Times New Roman"/>
          <w:color w:val="000000"/>
          <w:kern w:val="1"/>
          <w:sz w:val="22"/>
          <w:szCs w:val="22"/>
        </w:rPr>
        <w:t xml:space="preserve"> kivitelezési</w:t>
      </w:r>
      <w:r w:rsidRPr="00B83F9C">
        <w:rPr>
          <w:rFonts w:ascii="Times New Roman" w:hAnsi="Times New Roman"/>
          <w:color w:val="000000"/>
          <w:kern w:val="1"/>
          <w:sz w:val="22"/>
          <w:szCs w:val="22"/>
        </w:rPr>
        <w:t xml:space="preserve"> napló</w:t>
      </w:r>
      <w:r>
        <w:rPr>
          <w:rFonts w:ascii="Times New Roman" w:hAnsi="Times New Roman"/>
          <w:color w:val="000000"/>
          <w:kern w:val="1"/>
          <w:sz w:val="22"/>
          <w:szCs w:val="22"/>
        </w:rPr>
        <w:t>t</w:t>
      </w:r>
      <w:r w:rsidRPr="00B83F9C">
        <w:rPr>
          <w:rFonts w:ascii="Times New Roman" w:hAnsi="Times New Roman"/>
          <w:color w:val="000000"/>
          <w:kern w:val="1"/>
          <w:sz w:val="22"/>
          <w:szCs w:val="22"/>
        </w:rPr>
        <w:t xml:space="preserve"> az építőipari kivitelezési tevékenységről szóló 191/2009. (IX. 15.) Korm. rendelet 24- 28. §</w:t>
      </w:r>
      <w:proofErr w:type="spellStart"/>
      <w:r w:rsidRPr="00B83F9C">
        <w:rPr>
          <w:rFonts w:ascii="Times New Roman" w:hAnsi="Times New Roman"/>
          <w:color w:val="000000"/>
          <w:kern w:val="1"/>
          <w:sz w:val="22"/>
          <w:szCs w:val="22"/>
        </w:rPr>
        <w:t>-a</w:t>
      </w:r>
      <w:proofErr w:type="spellEnd"/>
      <w:r w:rsidR="00DF5FA0">
        <w:rPr>
          <w:rFonts w:ascii="Times New Roman" w:hAnsi="Times New Roman"/>
          <w:color w:val="000000"/>
          <w:kern w:val="1"/>
          <w:sz w:val="22"/>
          <w:szCs w:val="22"/>
        </w:rPr>
        <w:t xml:space="preserve"> </w:t>
      </w:r>
      <w:r>
        <w:rPr>
          <w:rFonts w:ascii="Times New Roman" w:hAnsi="Times New Roman"/>
          <w:color w:val="000000"/>
          <w:kern w:val="1"/>
          <w:sz w:val="22"/>
          <w:szCs w:val="22"/>
        </w:rPr>
        <w:t>szerint kell vezetni</w:t>
      </w:r>
      <w:r w:rsidRPr="00B83F9C">
        <w:rPr>
          <w:rFonts w:ascii="Times New Roman" w:hAnsi="Times New Roman"/>
          <w:color w:val="000000"/>
          <w:kern w:val="1"/>
          <w:sz w:val="22"/>
          <w:szCs w:val="22"/>
        </w:rPr>
        <w:t>.</w:t>
      </w:r>
      <w:r w:rsidR="00DF5FA0">
        <w:rPr>
          <w:rFonts w:ascii="Times New Roman" w:hAnsi="Times New Roman"/>
          <w:color w:val="000000"/>
          <w:kern w:val="1"/>
          <w:sz w:val="22"/>
          <w:szCs w:val="22"/>
        </w:rPr>
        <w:t xml:space="preserve"> </w:t>
      </w:r>
      <w:r w:rsidRPr="00B83F9C">
        <w:rPr>
          <w:rFonts w:ascii="Times New Roman" w:hAnsi="Times New Roman"/>
          <w:color w:val="000000"/>
          <w:sz w:val="22"/>
          <w:szCs w:val="22"/>
        </w:rPr>
        <w:t>Kivitelező az építőipari kivitelezési tevékenység gyakorlására - jogszabályban meghatározottak szerint - jogosult természetes vagy jogi személy, illetőleg jogi személyiséggel nem rendelkező gazdasági társaság lehet.</w:t>
      </w:r>
      <w:r w:rsidR="00DF5FA0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B83F9C">
        <w:rPr>
          <w:rFonts w:ascii="Times New Roman" w:hAnsi="Times New Roman"/>
          <w:color w:val="000000"/>
          <w:sz w:val="22"/>
          <w:szCs w:val="22"/>
        </w:rPr>
        <w:t>A kivitelezési tevékenység csak a követelményeknek megfelelő felelős műszaki vezető irányításával végezhető, betartva a kivitelezésre vonatkozó előírásokat</w:t>
      </w:r>
      <w:proofErr w:type="gramStart"/>
      <w:r w:rsidRPr="00B83F9C">
        <w:rPr>
          <w:rFonts w:ascii="Times New Roman" w:hAnsi="Times New Roman"/>
          <w:color w:val="000000"/>
          <w:sz w:val="22"/>
          <w:szCs w:val="22"/>
        </w:rPr>
        <w:t>.Felelős</w:t>
      </w:r>
      <w:proofErr w:type="gramEnd"/>
      <w:r w:rsidRPr="00B83F9C">
        <w:rPr>
          <w:rFonts w:ascii="Times New Roman" w:hAnsi="Times New Roman"/>
          <w:color w:val="000000"/>
          <w:sz w:val="22"/>
          <w:szCs w:val="22"/>
        </w:rPr>
        <w:t xml:space="preserve"> műszaki vezető csak a névjegyzékébe felvett és abban az építményfajta, valamint a szakterület megjelölésével szereplő személy lehet.</w:t>
      </w:r>
    </w:p>
    <w:p w:rsidR="008C07B3" w:rsidRPr="00DB234D" w:rsidRDefault="008C07B3" w:rsidP="008C07B3">
      <w:pPr>
        <w:jc w:val="both"/>
        <w:rPr>
          <w:rFonts w:ascii="Times New Roman" w:hAnsi="Times New Roman"/>
          <w:color w:val="auto"/>
          <w:sz w:val="22"/>
          <w:szCs w:val="22"/>
          <w:u w:val="single"/>
        </w:rPr>
      </w:pPr>
      <w:r w:rsidRPr="00DB234D">
        <w:rPr>
          <w:rFonts w:ascii="Times New Roman" w:hAnsi="Times New Roman"/>
          <w:color w:val="auto"/>
          <w:sz w:val="22"/>
          <w:szCs w:val="22"/>
        </w:rPr>
        <w:t>A beépítendő termékek kiírásnak megfelelő alkalmasságát az ajánlathoz csatolt termékleírással kell igazolni.</w:t>
      </w:r>
    </w:p>
    <w:p w:rsidR="008C07B3" w:rsidRPr="00DB234D" w:rsidRDefault="008C07B3" w:rsidP="008C07B3">
      <w:pPr>
        <w:jc w:val="both"/>
        <w:rPr>
          <w:rFonts w:ascii="Times New Roman" w:hAnsi="Times New Roman"/>
          <w:color w:val="auto"/>
          <w:sz w:val="22"/>
          <w:szCs w:val="22"/>
        </w:rPr>
      </w:pPr>
      <w:r w:rsidRPr="00DB234D">
        <w:rPr>
          <w:rFonts w:ascii="Times New Roman" w:hAnsi="Times New Roman"/>
          <w:color w:val="auto"/>
          <w:sz w:val="22"/>
          <w:szCs w:val="22"/>
        </w:rPr>
        <w:t>Az ajánlati árat a helyszín ismeretében és költségvetési kiírás szerint, figyelemmel fenti leírás tartalmára, a teljesítéshez szükséges minden költség beállításával kell összeállítani.</w:t>
      </w:r>
    </w:p>
    <w:p w:rsidR="008C07B3" w:rsidRPr="00DB234D" w:rsidRDefault="008C07B3" w:rsidP="008C07B3">
      <w:pPr>
        <w:jc w:val="both"/>
        <w:rPr>
          <w:rFonts w:ascii="Times New Roman" w:hAnsi="Times New Roman"/>
          <w:color w:val="auto"/>
          <w:sz w:val="22"/>
          <w:szCs w:val="22"/>
        </w:rPr>
      </w:pPr>
      <w:r w:rsidRPr="00DB234D">
        <w:rPr>
          <w:rFonts w:ascii="Times New Roman" w:hAnsi="Times New Roman"/>
          <w:color w:val="auto"/>
          <w:sz w:val="22"/>
          <w:szCs w:val="22"/>
        </w:rPr>
        <w:t>A felhasznált anyagok és elvégzett munkák megfelelőségét minősítési dokumentációval igazolni kell.</w:t>
      </w:r>
    </w:p>
    <w:p w:rsidR="008C07B3" w:rsidRPr="00DB234D" w:rsidRDefault="008C07B3" w:rsidP="008C07B3">
      <w:pPr>
        <w:jc w:val="both"/>
        <w:rPr>
          <w:rFonts w:ascii="Times New Roman" w:hAnsi="Times New Roman"/>
          <w:color w:val="auto"/>
          <w:sz w:val="22"/>
          <w:szCs w:val="22"/>
        </w:rPr>
      </w:pPr>
    </w:p>
    <w:p w:rsidR="008C07B3" w:rsidRPr="00DB234D" w:rsidRDefault="008C07B3" w:rsidP="008C07B3">
      <w:pPr>
        <w:tabs>
          <w:tab w:val="left" w:pos="1560"/>
        </w:tabs>
        <w:rPr>
          <w:rFonts w:ascii="Times New Roman" w:hAnsi="Times New Roman"/>
          <w:color w:val="auto"/>
          <w:sz w:val="22"/>
          <w:szCs w:val="22"/>
        </w:rPr>
      </w:pPr>
      <w:r w:rsidRPr="00DB234D">
        <w:rPr>
          <w:rFonts w:ascii="Times New Roman" w:hAnsi="Times New Roman"/>
          <w:color w:val="auto"/>
          <w:sz w:val="22"/>
          <w:szCs w:val="22"/>
        </w:rPr>
        <w:t>Szükség esetén további információk adása, helyszíni felmérés, előzetes egyeztetés alapján történik.</w:t>
      </w:r>
    </w:p>
    <w:p w:rsidR="008C07B3" w:rsidRPr="00DB234D" w:rsidRDefault="008C07B3" w:rsidP="008C07B3">
      <w:pPr>
        <w:rPr>
          <w:rFonts w:ascii="Times New Roman" w:hAnsi="Times New Roman"/>
          <w:color w:val="auto"/>
          <w:sz w:val="22"/>
          <w:szCs w:val="22"/>
        </w:rPr>
      </w:pPr>
    </w:p>
    <w:p w:rsidR="008C07B3" w:rsidRPr="00DB234D" w:rsidRDefault="008C07B3" w:rsidP="008C07B3">
      <w:pPr>
        <w:jc w:val="both"/>
        <w:rPr>
          <w:rFonts w:ascii="Times New Roman" w:hAnsi="Times New Roman"/>
          <w:color w:val="auto"/>
          <w:sz w:val="22"/>
          <w:szCs w:val="22"/>
        </w:rPr>
      </w:pPr>
      <w:r w:rsidRPr="00DB234D">
        <w:rPr>
          <w:rFonts w:ascii="Times New Roman" w:hAnsi="Times New Roman"/>
          <w:color w:val="auto"/>
          <w:sz w:val="22"/>
          <w:szCs w:val="22"/>
        </w:rPr>
        <w:t>Az árajánlatot aláírással, bélyegzővel hitelesíteni kell.</w:t>
      </w:r>
    </w:p>
    <w:p w:rsidR="008C07B3" w:rsidRPr="00DB234D" w:rsidRDefault="008C07B3" w:rsidP="008C07B3">
      <w:pPr>
        <w:jc w:val="both"/>
        <w:rPr>
          <w:rFonts w:ascii="Times New Roman" w:hAnsi="Times New Roman"/>
          <w:color w:val="auto"/>
          <w:sz w:val="22"/>
          <w:szCs w:val="22"/>
        </w:rPr>
      </w:pPr>
    </w:p>
    <w:p w:rsidR="008C07B3" w:rsidRPr="00B83F9C" w:rsidRDefault="008C07B3" w:rsidP="00C855B4">
      <w:pPr>
        <w:suppressAutoHyphens/>
        <w:spacing w:after="200" w:line="283" w:lineRule="exact"/>
        <w:jc w:val="both"/>
        <w:textAlignment w:val="baseline"/>
        <w:rPr>
          <w:rFonts w:ascii="Times New Roman" w:hAnsi="Times New Roman"/>
          <w:color w:val="000000"/>
          <w:sz w:val="22"/>
          <w:szCs w:val="22"/>
        </w:rPr>
      </w:pPr>
    </w:p>
    <w:p w:rsidR="00C855B4" w:rsidRPr="00B83F9C" w:rsidRDefault="00C855B4" w:rsidP="00C855B4">
      <w:pPr>
        <w:jc w:val="both"/>
        <w:rPr>
          <w:rFonts w:ascii="Times New Roman" w:hAnsi="Times New Roman"/>
          <w:color w:val="auto"/>
          <w:sz w:val="22"/>
          <w:szCs w:val="22"/>
        </w:rPr>
      </w:pPr>
    </w:p>
    <w:p w:rsidR="00C855B4" w:rsidRPr="00B83F9C" w:rsidRDefault="00DF5FA0" w:rsidP="00C855B4">
      <w:pPr>
        <w:pStyle w:val="Szvegtrzs2"/>
        <w:ind w:left="4245" w:hanging="4245"/>
        <w:jc w:val="left"/>
        <w:rPr>
          <w:sz w:val="22"/>
          <w:szCs w:val="22"/>
        </w:rPr>
      </w:pPr>
      <w:r>
        <w:rPr>
          <w:sz w:val="22"/>
          <w:szCs w:val="22"/>
        </w:rPr>
        <w:t>Tatabánya</w:t>
      </w:r>
      <w:r w:rsidR="00C855B4" w:rsidRPr="00B83F9C">
        <w:rPr>
          <w:sz w:val="22"/>
          <w:szCs w:val="22"/>
        </w:rPr>
        <w:t>, 201</w:t>
      </w:r>
      <w:r>
        <w:rPr>
          <w:sz w:val="22"/>
          <w:szCs w:val="22"/>
        </w:rPr>
        <w:t>8</w:t>
      </w:r>
      <w:r w:rsidR="00C855B4" w:rsidRPr="00B83F9C">
        <w:rPr>
          <w:sz w:val="22"/>
          <w:szCs w:val="22"/>
        </w:rPr>
        <w:t xml:space="preserve">. </w:t>
      </w:r>
      <w:r>
        <w:rPr>
          <w:sz w:val="22"/>
          <w:szCs w:val="22"/>
        </w:rPr>
        <w:t>június</w:t>
      </w:r>
      <w:r w:rsidR="00C855B4">
        <w:rPr>
          <w:sz w:val="22"/>
          <w:szCs w:val="22"/>
        </w:rPr>
        <w:t xml:space="preserve"> hó</w:t>
      </w:r>
    </w:p>
    <w:p w:rsidR="00C855B4" w:rsidRPr="00B83F9C" w:rsidRDefault="00C855B4" w:rsidP="00C855B4">
      <w:pPr>
        <w:pStyle w:val="Csakszveg"/>
        <w:jc w:val="both"/>
        <w:rPr>
          <w:rFonts w:ascii="Times New Roman" w:eastAsia="MS Mincho" w:hAnsi="Times New Roman" w:cs="Times New Roman"/>
          <w:color w:val="auto"/>
          <w:sz w:val="22"/>
          <w:szCs w:val="22"/>
        </w:rPr>
      </w:pPr>
    </w:p>
    <w:p w:rsidR="00C855B4" w:rsidRPr="00B83F9C" w:rsidRDefault="00C855B4" w:rsidP="00C855B4">
      <w:pPr>
        <w:pStyle w:val="Szvegtrzs2"/>
        <w:jc w:val="right"/>
        <w:rPr>
          <w:sz w:val="22"/>
          <w:szCs w:val="22"/>
        </w:rPr>
      </w:pPr>
      <w:r w:rsidRPr="00B83F9C">
        <w:rPr>
          <w:sz w:val="22"/>
          <w:szCs w:val="22"/>
        </w:rPr>
        <w:t>……………………………………………</w:t>
      </w:r>
    </w:p>
    <w:p w:rsidR="000B7245" w:rsidRPr="00DF5FA0" w:rsidRDefault="00C855B4" w:rsidP="000B7245">
      <w:pPr>
        <w:jc w:val="right"/>
        <w:rPr>
          <w:rFonts w:ascii="Times New Roman" w:eastAsiaTheme="minorEastAsia" w:hAnsi="Times New Roman"/>
          <w:noProof/>
          <w:color w:val="auto"/>
          <w:sz w:val="22"/>
          <w:szCs w:val="22"/>
        </w:rPr>
      </w:pPr>
      <w:r w:rsidRPr="00B83F9C">
        <w:rPr>
          <w:sz w:val="22"/>
          <w:szCs w:val="22"/>
        </w:rPr>
        <w:tab/>
      </w:r>
      <w:proofErr w:type="spellStart"/>
      <w:r w:rsidR="00DF5FA0" w:rsidRPr="00DF5FA0">
        <w:rPr>
          <w:color w:val="auto"/>
          <w:sz w:val="22"/>
          <w:szCs w:val="22"/>
        </w:rPr>
        <w:t>Pöltl</w:t>
      </w:r>
      <w:proofErr w:type="spellEnd"/>
      <w:r w:rsidR="00DF5FA0" w:rsidRPr="00DF5FA0">
        <w:rPr>
          <w:color w:val="auto"/>
          <w:sz w:val="22"/>
          <w:szCs w:val="22"/>
        </w:rPr>
        <w:t xml:space="preserve"> Csaba</w:t>
      </w:r>
    </w:p>
    <w:p w:rsidR="000B7245" w:rsidRDefault="00DF5FA0" w:rsidP="000B7245">
      <w:pPr>
        <w:jc w:val="right"/>
        <w:rPr>
          <w:rFonts w:ascii="Times New Roman" w:eastAsiaTheme="minorEastAsia" w:hAnsi="Times New Roman"/>
          <w:noProof/>
          <w:color w:val="auto"/>
          <w:sz w:val="22"/>
          <w:szCs w:val="22"/>
        </w:rPr>
      </w:pPr>
      <w:r>
        <w:rPr>
          <w:rFonts w:ascii="Times New Roman" w:eastAsiaTheme="minorEastAsia" w:hAnsi="Times New Roman"/>
          <w:noProof/>
          <w:color w:val="auto"/>
          <w:sz w:val="22"/>
          <w:szCs w:val="22"/>
        </w:rPr>
        <w:t>építészmérnök</w:t>
      </w:r>
    </w:p>
    <w:p w:rsidR="00C855B4" w:rsidRPr="00B83F9C" w:rsidRDefault="00DF5FA0" w:rsidP="000B7245">
      <w:pPr>
        <w:pStyle w:val="Szvegtrzs2"/>
        <w:jc w:val="right"/>
        <w:rPr>
          <w:sz w:val="22"/>
          <w:szCs w:val="22"/>
        </w:rPr>
      </w:pPr>
      <w:proofErr w:type="gramStart"/>
      <w:r>
        <w:rPr>
          <w:sz w:val="22"/>
          <w:szCs w:val="22"/>
        </w:rPr>
        <w:t>főelőadó</w:t>
      </w:r>
      <w:proofErr w:type="gramEnd"/>
    </w:p>
    <w:p w:rsidR="00D439F5" w:rsidRPr="00B83F9C" w:rsidRDefault="00D439F5" w:rsidP="00D439F5">
      <w:pPr>
        <w:pStyle w:val="Szvegtrzs2"/>
        <w:jc w:val="right"/>
        <w:rPr>
          <w:sz w:val="22"/>
          <w:szCs w:val="22"/>
        </w:rPr>
      </w:pPr>
      <w:r w:rsidRPr="00B83F9C">
        <w:rPr>
          <w:sz w:val="22"/>
          <w:szCs w:val="22"/>
        </w:rPr>
        <w:tab/>
      </w:r>
    </w:p>
    <w:p w:rsidR="005A68A8" w:rsidRDefault="005A68A8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:rsidR="005A68A8" w:rsidRDefault="005A68A8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:rsidR="005A68A8" w:rsidRDefault="005A68A8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:rsidR="005A68A8" w:rsidRDefault="005A68A8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:rsidR="005A68A8" w:rsidRDefault="005A68A8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:rsidR="005A68A8" w:rsidRDefault="005A68A8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:rsidR="005A68A8" w:rsidRDefault="005A68A8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:rsidR="005A68A8" w:rsidRDefault="005A68A8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:rsidR="005A68A8" w:rsidRDefault="005A68A8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:rsidR="005A68A8" w:rsidRDefault="005A68A8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:rsidR="005A68A8" w:rsidRDefault="005A68A8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:rsidR="005A68A8" w:rsidRDefault="005A68A8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:rsidR="005A68A8" w:rsidRDefault="005A68A8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:rsidR="005A68A8" w:rsidRDefault="005A68A8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:rsidR="005A68A8" w:rsidRDefault="005A68A8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:rsidR="005A68A8" w:rsidRDefault="005A68A8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:rsidR="005A68A8" w:rsidRDefault="005A68A8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:rsidR="005A68A8" w:rsidRDefault="005A68A8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:rsidR="005A68A8" w:rsidRDefault="005A68A8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:rsidR="005A68A8" w:rsidRDefault="005A68A8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:rsidR="00D439F5" w:rsidRPr="00B83F9C" w:rsidRDefault="00D439F5" w:rsidP="00D439F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  <w:r w:rsidRPr="00B83F9C">
        <w:rPr>
          <w:rFonts w:ascii="Times New Roman" w:hAnsi="Times New Roman"/>
          <w:b/>
          <w:bCs/>
          <w:color w:val="auto"/>
          <w:sz w:val="22"/>
          <w:szCs w:val="22"/>
        </w:rPr>
        <w:lastRenderedPageBreak/>
        <w:t>Munkavédelemi tervfejezet</w:t>
      </w:r>
    </w:p>
    <w:p w:rsidR="00D439F5" w:rsidRPr="00B83F9C" w:rsidRDefault="00D439F5" w:rsidP="00D439F5">
      <w:pPr>
        <w:autoSpaceDE w:val="0"/>
        <w:autoSpaceDN w:val="0"/>
        <w:adjustRightInd w:val="0"/>
        <w:rPr>
          <w:rFonts w:ascii="Times New Roman" w:hAnsi="Times New Roman"/>
          <w:color w:val="auto"/>
          <w:sz w:val="22"/>
          <w:szCs w:val="22"/>
        </w:rPr>
      </w:pP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 xml:space="preserve">A munkavédelemről szóló 1993. évi XCIII. törvény (továbbiakban Mvt.), valamint 4/2002. (II. 20.) </w:t>
      </w:r>
      <w:proofErr w:type="spellStart"/>
      <w:r w:rsidRPr="00B83F9C">
        <w:rPr>
          <w:rFonts w:ascii="Times New Roman" w:hAnsi="Times New Roman"/>
          <w:color w:val="auto"/>
          <w:sz w:val="22"/>
          <w:szCs w:val="22"/>
        </w:rPr>
        <w:t>SZCSM-EüM</w:t>
      </w:r>
      <w:proofErr w:type="spellEnd"/>
      <w:r w:rsidRPr="00B83F9C">
        <w:rPr>
          <w:rFonts w:ascii="Times New Roman" w:hAnsi="Times New Roman"/>
          <w:color w:val="auto"/>
          <w:sz w:val="22"/>
          <w:szCs w:val="22"/>
        </w:rPr>
        <w:t xml:space="preserve"> együttes rendelete alapján a kivitelező köteles az alábbiak szerint eljárni: A kivitelezési munkák csak a szükséges engedélyek és tervek megléte esetén kezdhetők el.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A kivitelező munkáltató a munka elvégzésének teljes tartamára köteles felelős műszaki vezetőt megbízni a munkák szervezésével és irányításával.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 xml:space="preserve">A kivitelező köteles biztonsági és egészségvédelmi koordinátort igénybe </w:t>
      </w:r>
      <w:proofErr w:type="gramStart"/>
      <w:r w:rsidRPr="00B83F9C">
        <w:rPr>
          <w:rFonts w:ascii="Times New Roman" w:hAnsi="Times New Roman"/>
          <w:color w:val="auto"/>
          <w:sz w:val="22"/>
          <w:szCs w:val="22"/>
        </w:rPr>
        <w:t>venni</w:t>
      </w:r>
      <w:proofErr w:type="gramEnd"/>
      <w:r w:rsidRPr="00B83F9C">
        <w:rPr>
          <w:rFonts w:ascii="Times New Roman" w:hAnsi="Times New Roman"/>
          <w:color w:val="auto"/>
          <w:sz w:val="22"/>
          <w:szCs w:val="22"/>
        </w:rPr>
        <w:t xml:space="preserve"> foglalkoztatni vagy megbízni a kivitelezési munkák alatt.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 xml:space="preserve">Kivitelező az építési munkahely kialakításának megkezdése előtt előzetes bejelentést köteles megküldeni az Országos Munkabiztonsági és Munkaügyi Főfelügyelőségnek, az építési munkahely szerint illetékes felügyelőségnek a 4/2002 (II. 20.) </w:t>
      </w:r>
      <w:proofErr w:type="spellStart"/>
      <w:r w:rsidRPr="00B83F9C">
        <w:rPr>
          <w:rFonts w:ascii="Times New Roman" w:hAnsi="Times New Roman"/>
          <w:color w:val="auto"/>
          <w:sz w:val="22"/>
          <w:szCs w:val="22"/>
        </w:rPr>
        <w:t>SZCSM-EüM</w:t>
      </w:r>
      <w:proofErr w:type="spellEnd"/>
      <w:r w:rsidRPr="00B83F9C">
        <w:rPr>
          <w:rFonts w:ascii="Times New Roman" w:hAnsi="Times New Roman"/>
          <w:color w:val="auto"/>
          <w:sz w:val="22"/>
          <w:szCs w:val="22"/>
        </w:rPr>
        <w:t xml:space="preserve"> együttes rendelet 5. pár. 1. </w:t>
      </w:r>
      <w:proofErr w:type="spellStart"/>
      <w:r w:rsidRPr="00B83F9C">
        <w:rPr>
          <w:rFonts w:ascii="Times New Roman" w:hAnsi="Times New Roman"/>
          <w:color w:val="auto"/>
          <w:sz w:val="22"/>
          <w:szCs w:val="22"/>
        </w:rPr>
        <w:t>bek</w:t>
      </w:r>
      <w:proofErr w:type="spellEnd"/>
      <w:r w:rsidRPr="00B83F9C">
        <w:rPr>
          <w:rFonts w:ascii="Times New Roman" w:hAnsi="Times New Roman"/>
          <w:color w:val="auto"/>
          <w:sz w:val="22"/>
          <w:szCs w:val="22"/>
        </w:rPr>
        <w:t xml:space="preserve">. </w:t>
      </w:r>
      <w:proofErr w:type="gramStart"/>
      <w:r w:rsidRPr="00B83F9C">
        <w:rPr>
          <w:rFonts w:ascii="Times New Roman" w:hAnsi="Times New Roman"/>
          <w:color w:val="auto"/>
          <w:sz w:val="22"/>
          <w:szCs w:val="22"/>
        </w:rPr>
        <w:t>a</w:t>
      </w:r>
      <w:proofErr w:type="gramEnd"/>
      <w:r w:rsidRPr="00B83F9C">
        <w:rPr>
          <w:rFonts w:ascii="Times New Roman" w:hAnsi="Times New Roman"/>
          <w:color w:val="auto"/>
          <w:sz w:val="22"/>
          <w:szCs w:val="22"/>
        </w:rPr>
        <w:t xml:space="preserve">. </w:t>
      </w:r>
      <w:proofErr w:type="gramStart"/>
      <w:r w:rsidRPr="00B83F9C">
        <w:rPr>
          <w:rFonts w:ascii="Times New Roman" w:hAnsi="Times New Roman"/>
          <w:color w:val="auto"/>
          <w:sz w:val="22"/>
          <w:szCs w:val="22"/>
        </w:rPr>
        <w:t>és</w:t>
      </w:r>
      <w:proofErr w:type="gramEnd"/>
      <w:r w:rsidRPr="00B83F9C">
        <w:rPr>
          <w:rFonts w:ascii="Times New Roman" w:hAnsi="Times New Roman"/>
          <w:color w:val="auto"/>
          <w:sz w:val="22"/>
          <w:szCs w:val="22"/>
        </w:rPr>
        <w:t xml:space="preserve"> b. </w:t>
      </w:r>
      <w:proofErr w:type="gramStart"/>
      <w:r w:rsidRPr="00B83F9C">
        <w:rPr>
          <w:rFonts w:ascii="Times New Roman" w:hAnsi="Times New Roman"/>
          <w:color w:val="auto"/>
          <w:sz w:val="22"/>
          <w:szCs w:val="22"/>
        </w:rPr>
        <w:t>pontjában</w:t>
      </w:r>
      <w:proofErr w:type="gramEnd"/>
      <w:r w:rsidRPr="00B83F9C">
        <w:rPr>
          <w:rFonts w:ascii="Times New Roman" w:hAnsi="Times New Roman"/>
          <w:color w:val="auto"/>
          <w:sz w:val="22"/>
          <w:szCs w:val="22"/>
        </w:rPr>
        <w:t xml:space="preserve"> leírtak fennállása esetén. A bejelentést fenti rendelet 3. sz. melléklete szerint kell megtenni.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Kivitelezőnek biztonsági és egészségvédelmi tervben kell meghatároznia az adott építési munkahely sajátosságainak figyelembe vételével a munkahelyre, munkavégzésre vonatkozó egészségvédelmi és biztonsági követelményeket.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Az építési munkahelyeken biztosítani kell: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b/>
          <w:bCs/>
          <w:color w:val="auto"/>
          <w:sz w:val="22"/>
          <w:szCs w:val="22"/>
        </w:rPr>
        <w:t xml:space="preserve">- </w:t>
      </w:r>
      <w:r w:rsidRPr="00B83F9C">
        <w:rPr>
          <w:rFonts w:ascii="Times New Roman" w:hAnsi="Times New Roman"/>
          <w:color w:val="auto"/>
          <w:sz w:val="22"/>
          <w:szCs w:val="22"/>
        </w:rPr>
        <w:t>az Mvt. 54. pár. 1. bekezdésében meghatározott általános és a 49. §. (1)</w:t>
      </w:r>
      <w:proofErr w:type="gramStart"/>
      <w:r w:rsidRPr="00B83F9C">
        <w:rPr>
          <w:rFonts w:ascii="Times New Roman" w:hAnsi="Times New Roman"/>
          <w:color w:val="auto"/>
          <w:sz w:val="22"/>
          <w:szCs w:val="22"/>
        </w:rPr>
        <w:t>.bekezdésében</w:t>
      </w:r>
      <w:proofErr w:type="gramEnd"/>
      <w:r w:rsidRPr="00B83F9C">
        <w:rPr>
          <w:rFonts w:ascii="Times New Roman" w:hAnsi="Times New Roman"/>
          <w:color w:val="auto"/>
          <w:sz w:val="22"/>
          <w:szCs w:val="22"/>
        </w:rPr>
        <w:t xml:space="preserve"> leírt személyi feltételeket;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 xml:space="preserve">- </w:t>
      </w:r>
      <w:r w:rsidRPr="00DF5FA0">
        <w:rPr>
          <w:rFonts w:ascii="Times New Roman" w:hAnsi="Times New Roman"/>
          <w:bCs/>
          <w:color w:val="auto"/>
          <w:sz w:val="22"/>
          <w:szCs w:val="22"/>
        </w:rPr>
        <w:t>az</w:t>
      </w:r>
      <w:r w:rsidRPr="00B83F9C">
        <w:rPr>
          <w:rFonts w:ascii="Times New Roman" w:hAnsi="Times New Roman"/>
          <w:b/>
          <w:bCs/>
          <w:color w:val="auto"/>
          <w:sz w:val="22"/>
          <w:szCs w:val="22"/>
        </w:rPr>
        <w:t xml:space="preserve"> </w:t>
      </w:r>
      <w:r w:rsidRPr="00B83F9C">
        <w:rPr>
          <w:rFonts w:ascii="Times New Roman" w:hAnsi="Times New Roman"/>
          <w:color w:val="auto"/>
          <w:sz w:val="22"/>
          <w:szCs w:val="22"/>
        </w:rPr>
        <w:t>építési munkahelyen rendet és tisztaságot kell tartani;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- a munkavégzés helyének meghatározásakor figyelembe kell venni annak elérhetőségét, meg kell határozni a közlekedési utakat,</w:t>
      </w:r>
      <w:r w:rsidR="00DF5FA0">
        <w:rPr>
          <w:rFonts w:ascii="Times New Roman" w:hAnsi="Times New Roman"/>
          <w:color w:val="auto"/>
          <w:sz w:val="22"/>
          <w:szCs w:val="22"/>
        </w:rPr>
        <w:t xml:space="preserve"> </w:t>
      </w:r>
      <w:r w:rsidRPr="00B83F9C">
        <w:rPr>
          <w:rFonts w:ascii="Times New Roman" w:hAnsi="Times New Roman"/>
          <w:color w:val="auto"/>
          <w:sz w:val="22"/>
          <w:szCs w:val="22"/>
        </w:rPr>
        <w:t>vagy közlekedési zónákat;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- gondoskodni kell a karbantartásról, az üzemeltetést megelőző ellenőrzésről, az eszközök és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proofErr w:type="gramStart"/>
      <w:r w:rsidRPr="00B83F9C">
        <w:rPr>
          <w:rFonts w:ascii="Times New Roman" w:hAnsi="Times New Roman"/>
          <w:color w:val="auto"/>
          <w:sz w:val="22"/>
          <w:szCs w:val="22"/>
        </w:rPr>
        <w:t>berendezések</w:t>
      </w:r>
      <w:proofErr w:type="gramEnd"/>
      <w:r w:rsidRPr="00B83F9C">
        <w:rPr>
          <w:rFonts w:ascii="Times New Roman" w:hAnsi="Times New Roman"/>
          <w:color w:val="auto"/>
          <w:sz w:val="22"/>
          <w:szCs w:val="22"/>
        </w:rPr>
        <w:t xml:space="preserve"> rendszeres ellenőrzéséről, a meghibásodások elhárításáról;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- az anyagok tárolási területeit el kell határolni, választani, biztosítani kell a szabályos tárolás feltételeit;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- meg kell határozni az építési törmeléktárolásának, elszállításának szabályait;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- rendszeresen át kell tekinteni a munkafolyamatokat, illetve a munkaszakaszok tervezett elvégzési idejét és módját,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- az organizációs tervet szükség szerint módosítani kell, ha a munkák előrehaladása, illetve a körülmények változása ezt indokolja;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- az építési munkahelyen egyidejűleg tevékenykedő, illetve egymást követő felvonuló munkálatok között a tevékenységeket össze kell hangolni, figyelembe véve az Műt. 40. paragrafusának 2. bekezdésében megfogalmazott felelősségi szabályokat;</w:t>
      </w:r>
    </w:p>
    <w:p w:rsidR="00D439F5" w:rsidRPr="00B83F9C" w:rsidRDefault="00D439F5" w:rsidP="00DF5FA0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 w:val="22"/>
          <w:szCs w:val="22"/>
        </w:rPr>
      </w:pPr>
      <w:r w:rsidRPr="00B83F9C">
        <w:rPr>
          <w:rFonts w:ascii="Times New Roman" w:hAnsi="Times New Roman"/>
          <w:color w:val="auto"/>
          <w:sz w:val="22"/>
          <w:szCs w:val="22"/>
        </w:rPr>
        <w:t>- meg kell tenni a szükséges intézkedéseket annak érdekében, hogy az építési munkahelyre kizárólag csak az arra jogosultak lépjenek be.</w:t>
      </w:r>
    </w:p>
    <w:p w:rsidR="00D439F5" w:rsidRPr="00B83F9C" w:rsidRDefault="00D439F5" w:rsidP="00D439F5">
      <w:pPr>
        <w:pStyle w:val="Szvegtrzs2"/>
        <w:jc w:val="left"/>
        <w:rPr>
          <w:rFonts w:eastAsia="MS Mincho"/>
          <w:sz w:val="22"/>
          <w:szCs w:val="22"/>
        </w:rPr>
      </w:pPr>
    </w:p>
    <w:p w:rsidR="00D439F5" w:rsidRPr="000B7245" w:rsidRDefault="00DF5FA0" w:rsidP="00D439F5">
      <w:pPr>
        <w:pStyle w:val="Csakszveg"/>
        <w:jc w:val="both"/>
        <w:rPr>
          <w:rFonts w:ascii="Times New Roman" w:eastAsia="MS Mincho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Tatabánya</w:t>
      </w:r>
      <w:r w:rsidR="000B7245" w:rsidRPr="000B7245">
        <w:rPr>
          <w:rFonts w:ascii="Times New Roman" w:hAnsi="Times New Roman" w:cs="Times New Roman"/>
          <w:color w:val="auto"/>
          <w:sz w:val="22"/>
          <w:szCs w:val="22"/>
        </w:rPr>
        <w:t>, 201</w:t>
      </w:r>
      <w:r>
        <w:rPr>
          <w:rFonts w:ascii="Times New Roman" w:hAnsi="Times New Roman" w:cs="Times New Roman"/>
          <w:color w:val="auto"/>
          <w:sz w:val="22"/>
          <w:szCs w:val="22"/>
        </w:rPr>
        <w:t>8</w:t>
      </w:r>
      <w:r w:rsidR="000B7245" w:rsidRPr="000B7245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  <w:r>
        <w:rPr>
          <w:rFonts w:ascii="Times New Roman" w:hAnsi="Times New Roman" w:cs="Times New Roman"/>
          <w:color w:val="auto"/>
          <w:sz w:val="22"/>
          <w:szCs w:val="22"/>
        </w:rPr>
        <w:t>június</w:t>
      </w:r>
      <w:r w:rsidR="000B7245" w:rsidRPr="000B7245">
        <w:rPr>
          <w:rFonts w:ascii="Times New Roman" w:hAnsi="Times New Roman" w:cs="Times New Roman"/>
          <w:color w:val="auto"/>
          <w:sz w:val="22"/>
          <w:szCs w:val="22"/>
        </w:rPr>
        <w:t xml:space="preserve"> hó</w:t>
      </w:r>
    </w:p>
    <w:p w:rsidR="00D439F5" w:rsidRPr="00B83F9C" w:rsidRDefault="00D439F5" w:rsidP="00D439F5">
      <w:pPr>
        <w:pStyle w:val="Csakszveg"/>
        <w:jc w:val="both"/>
        <w:rPr>
          <w:rFonts w:ascii="Times New Roman" w:eastAsia="MS Mincho" w:hAnsi="Times New Roman" w:cs="Times New Roman"/>
          <w:color w:val="auto"/>
          <w:sz w:val="22"/>
          <w:szCs w:val="22"/>
        </w:rPr>
      </w:pPr>
    </w:p>
    <w:p w:rsidR="00D439F5" w:rsidRPr="00B83F9C" w:rsidRDefault="00D439F5" w:rsidP="00D439F5">
      <w:pPr>
        <w:pStyle w:val="Csakszveg"/>
        <w:jc w:val="both"/>
        <w:rPr>
          <w:rFonts w:ascii="Times New Roman" w:eastAsia="MS Mincho" w:hAnsi="Times New Roman" w:cs="Times New Roman"/>
          <w:color w:val="auto"/>
          <w:sz w:val="22"/>
          <w:szCs w:val="22"/>
        </w:rPr>
      </w:pPr>
    </w:p>
    <w:p w:rsidR="000B7245" w:rsidRPr="00B83F9C" w:rsidRDefault="000B7245" w:rsidP="000B7245">
      <w:pPr>
        <w:pStyle w:val="Szvegtrzs2"/>
        <w:jc w:val="right"/>
        <w:rPr>
          <w:sz w:val="22"/>
          <w:szCs w:val="22"/>
        </w:rPr>
      </w:pPr>
      <w:r w:rsidRPr="00B83F9C">
        <w:rPr>
          <w:sz w:val="22"/>
          <w:szCs w:val="22"/>
        </w:rPr>
        <w:t>……………………………………………</w:t>
      </w:r>
    </w:p>
    <w:p w:rsidR="000B7245" w:rsidRPr="00DF5FA0" w:rsidRDefault="000B7245" w:rsidP="000B7245">
      <w:pPr>
        <w:jc w:val="right"/>
        <w:rPr>
          <w:rFonts w:ascii="Times New Roman" w:eastAsiaTheme="minorEastAsia" w:hAnsi="Times New Roman"/>
          <w:noProof/>
          <w:color w:val="auto"/>
          <w:sz w:val="22"/>
          <w:szCs w:val="22"/>
        </w:rPr>
      </w:pPr>
      <w:r w:rsidRPr="00B83F9C">
        <w:rPr>
          <w:sz w:val="22"/>
          <w:szCs w:val="22"/>
        </w:rPr>
        <w:tab/>
      </w:r>
      <w:proofErr w:type="spellStart"/>
      <w:r w:rsidR="00DF5FA0" w:rsidRPr="00DF5FA0">
        <w:rPr>
          <w:color w:val="auto"/>
          <w:sz w:val="22"/>
          <w:szCs w:val="22"/>
        </w:rPr>
        <w:t>Pöltl</w:t>
      </w:r>
      <w:proofErr w:type="spellEnd"/>
      <w:r w:rsidR="00DF5FA0" w:rsidRPr="00DF5FA0">
        <w:rPr>
          <w:color w:val="auto"/>
          <w:sz w:val="22"/>
          <w:szCs w:val="22"/>
        </w:rPr>
        <w:t xml:space="preserve"> Csaba</w:t>
      </w:r>
    </w:p>
    <w:p w:rsidR="000B7245" w:rsidRDefault="00DF5FA0" w:rsidP="000B7245">
      <w:pPr>
        <w:jc w:val="right"/>
        <w:rPr>
          <w:rFonts w:ascii="Times New Roman" w:eastAsiaTheme="minorEastAsia" w:hAnsi="Times New Roman"/>
          <w:noProof/>
          <w:color w:val="auto"/>
          <w:sz w:val="22"/>
          <w:szCs w:val="22"/>
        </w:rPr>
      </w:pPr>
      <w:r>
        <w:rPr>
          <w:rFonts w:ascii="Times New Roman" w:eastAsiaTheme="minorEastAsia" w:hAnsi="Times New Roman"/>
          <w:noProof/>
          <w:color w:val="auto"/>
          <w:sz w:val="22"/>
          <w:szCs w:val="22"/>
        </w:rPr>
        <w:t>építészmérnök</w:t>
      </w:r>
    </w:p>
    <w:p w:rsidR="00D439F5" w:rsidRPr="00DF5FA0" w:rsidRDefault="00DF5FA0" w:rsidP="000B7245">
      <w:pPr>
        <w:jc w:val="right"/>
        <w:rPr>
          <w:rFonts w:ascii="Times New Roman" w:hAnsi="Times New Roman"/>
          <w:color w:val="auto"/>
          <w:sz w:val="22"/>
          <w:szCs w:val="22"/>
        </w:rPr>
      </w:pPr>
      <w:proofErr w:type="gramStart"/>
      <w:r w:rsidRPr="00DF5FA0">
        <w:rPr>
          <w:rFonts w:ascii="Times New Roman" w:hAnsi="Times New Roman"/>
          <w:color w:val="auto"/>
          <w:sz w:val="22"/>
          <w:szCs w:val="22"/>
        </w:rPr>
        <w:t>főelőadó</w:t>
      </w:r>
      <w:proofErr w:type="gramEnd"/>
    </w:p>
    <w:p w:rsidR="000B7245" w:rsidRPr="000B7245" w:rsidRDefault="000B7245" w:rsidP="000B7245">
      <w:pPr>
        <w:jc w:val="right"/>
        <w:rPr>
          <w:rFonts w:ascii="Times New Roman" w:hAnsi="Times New Roman"/>
        </w:rPr>
      </w:pPr>
    </w:p>
    <w:sectPr w:rsidR="000B7245" w:rsidRPr="000B7245" w:rsidSect="00500DF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2926" w:rsidRDefault="00702926" w:rsidP="004A653C">
      <w:r>
        <w:separator/>
      </w:r>
    </w:p>
  </w:endnote>
  <w:endnote w:type="continuationSeparator" w:id="1">
    <w:p w:rsidR="00702926" w:rsidRDefault="00702926" w:rsidP="004A65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8887834"/>
      <w:docPartObj>
        <w:docPartGallery w:val="Page Numbers (Bottom of Page)"/>
        <w:docPartUnique/>
      </w:docPartObj>
    </w:sdtPr>
    <w:sdtContent>
      <w:p w:rsidR="004A653C" w:rsidRDefault="00731DB5">
        <w:pPr>
          <w:pStyle w:val="llb"/>
        </w:pPr>
        <w:r>
          <w:rPr>
            <w:noProof/>
          </w:rPr>
          <w:pict>
            <v:group id="Csoport 33" o:spid="_x0000_s2049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2053" type="#_x0000_t202" style="position:absolute;left:10803;top:14982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y7PcUA&#10;AADcAAAADwAAAGRycy9kb3ducmV2LnhtbESPQWvCQBSE7wX/w/IK3uqmVYKNriLSgiBIYzz0+Mw+&#10;k8Xs2zS7avrvu0LB4zAz3zDzZW8bcaXOG8cKXkcJCOLSacOVgkPx+TIF4QOyxsYxKfglD8vF4GmO&#10;mXY3zum6D5WIEPYZKqhDaDMpfVmTRT9yLXH0Tq6zGKLsKqk7vEW4beRbkqTSouG4UGNL65rK8/5i&#10;Fay+Of8wP7vjV37KTVG8J7xNz0oNn/vVDESgPjzC/+2NVpBOxnA/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zLs9xQAAANwAAAAPAAAAAAAAAAAAAAAAAJgCAABkcnMv&#10;ZG93bnJldi54bWxQSwUGAAAAAAQABAD1AAAAigMAAAAA&#10;" filled="f" stroked="f">
                <v:textbox inset="0,0,0,0">
                  <w:txbxContent>
                    <w:p w:rsidR="004A653C" w:rsidRPr="004A653C" w:rsidRDefault="00731DB5">
                      <w:pPr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 w:rsidRPr="00731DB5">
                        <w:rPr>
                          <w:rFonts w:ascii="Tahoma" w:hAnsi="Tahoma" w:cs="Tahoma"/>
                          <w:color w:val="auto"/>
                          <w:sz w:val="20"/>
                          <w:szCs w:val="20"/>
                        </w:rPr>
                        <w:fldChar w:fldCharType="begin"/>
                      </w:r>
                      <w:r w:rsidR="004A653C" w:rsidRPr="004A653C">
                        <w:rPr>
                          <w:rFonts w:ascii="Tahoma" w:hAnsi="Tahoma" w:cs="Tahoma"/>
                          <w:sz w:val="20"/>
                          <w:szCs w:val="20"/>
                        </w:rPr>
                        <w:instrText>PAGE    \* MERGEFORMAT</w:instrText>
                      </w:r>
                      <w:r w:rsidRPr="00731DB5">
                        <w:rPr>
                          <w:rFonts w:ascii="Tahoma" w:hAnsi="Tahoma" w:cs="Tahoma"/>
                          <w:color w:val="auto"/>
                          <w:sz w:val="20"/>
                          <w:szCs w:val="20"/>
                        </w:rPr>
                        <w:fldChar w:fldCharType="separate"/>
                      </w:r>
                      <w:r w:rsidR="005A68A8" w:rsidRPr="005A68A8">
                        <w:rPr>
                          <w:rFonts w:ascii="Tahoma" w:hAnsi="Tahoma" w:cs="Tahoma"/>
                          <w:noProof/>
                          <w:color w:val="8C8C8C" w:themeColor="background1" w:themeShade="8C"/>
                          <w:sz w:val="20"/>
                          <w:szCs w:val="20"/>
                        </w:rPr>
                        <w:t>5</w:t>
                      </w:r>
                      <w:r w:rsidRPr="004A653C">
                        <w:rPr>
                          <w:rFonts w:ascii="Tahoma" w:hAnsi="Tahoma" w:cs="Tahoma"/>
                          <w:color w:val="8C8C8C" w:themeColor="background1" w:themeShade="8C"/>
                          <w:sz w:val="20"/>
                          <w:szCs w:val="20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2050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xmRrCwwAAANwAAAAP&#10;AAAAAAAAAAAAAAAAAKoCAABkcnMvZG93bnJldi54bWxQSwUGAAAAAAQABAD6AAAAmgMAAAAA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2052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2sIcQAAADcAAAADwAAAGRycy9kb3ducmV2LnhtbESPQYvCMBSE78L+h/AWvIimK6tINYos&#10;SL140FXY47N5NsXmpTRRq79+Iwgeh5n5hpktWluJKzW+dKzga5CAIM6dLrlQsP9d9ScgfEDWWDkm&#10;BXfysJh/dGaYanfjLV13oRARwj5FBSaEOpXS54Ys+oGriaN3co3FEGVTSN3gLcJtJYdJMpYWS44L&#10;Bmv6MZSfdxeroOcTechHfybrZZvjQx94v7SZUt3PdjkFEagN7/CrvdYKxt8jeJ6JR0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bawhxAAAANwAAAAPAAAAAAAAAAAA&#10;AAAAAKECAABkcnMvZG93bnJldi54bWxQSwUGAAAAAAQABAD5AAAAkgMAAAAA&#10;" strokecolor="#a5a5a5"/>
                <v:shape id="AutoShape 28" o:spid="_x0000_s2051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ZDt8YAAADcAAAADwAAAGRycy9kb3ducmV2LnhtbESPQWvCQBSE70L/w/IKvUjdVEqQ6Cqh&#10;QSlIodpccntkn0k0+zZkNxr/fbdQ8DjMzDfMajOaVlypd41lBW+zCARxaXXDlYL8Z/u6AOE8ssbW&#10;Mim4k4PN+mmywkTbGx/oevSVCBB2CSqove8SKV1Zk0E3sx1x8E62N+iD7Cupe7wFuGnlPIpiabDh&#10;sFBjRx81lZfjYBR8HXb5pZBDNh+bdHrGfVacvzOlXp7HdAnC0+gf4f/2p1YQv8fwdyYcAbn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a2Q7fGAAAA3AAAAA8AAAAAAAAA&#10;AAAAAAAAoQIAAGRycy9kb3ducmV2LnhtbFBLBQYAAAAABAAEAPkAAACUAwAAAAA=&#10;" adj="20904" strokecolor="#a5a5a5"/>
              </v:group>
              <w10:wrap anchorx="page" anchory="margin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2926" w:rsidRDefault="00702926" w:rsidP="004A653C">
      <w:r>
        <w:separator/>
      </w:r>
    </w:p>
  </w:footnote>
  <w:footnote w:type="continuationSeparator" w:id="1">
    <w:p w:rsidR="00702926" w:rsidRDefault="00702926" w:rsidP="004A65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653C" w:rsidRPr="004A653C" w:rsidRDefault="00690D9D" w:rsidP="004A653C">
    <w:pPr>
      <w:pStyle w:val="lfej"/>
      <w:pBdr>
        <w:bottom w:val="single" w:sz="4" w:space="1" w:color="auto"/>
      </w:pBdr>
      <w:jc w:val="center"/>
      <w:rPr>
        <w:rFonts w:ascii="Tahoma" w:hAnsi="Tahoma" w:cs="Tahoma"/>
        <w:color w:val="auto"/>
        <w:sz w:val="20"/>
        <w:szCs w:val="20"/>
      </w:rPr>
    </w:pPr>
    <w:r>
      <w:rPr>
        <w:rFonts w:ascii="Tahoma" w:hAnsi="Tahoma" w:cs="Tahoma"/>
        <w:color w:val="auto"/>
        <w:sz w:val="20"/>
        <w:szCs w:val="20"/>
      </w:rPr>
      <w:t>Esztergom Rendőrkapitányság</w:t>
    </w:r>
  </w:p>
  <w:p w:rsidR="00582278" w:rsidRPr="004A653C" w:rsidRDefault="00D46FAA" w:rsidP="00582278">
    <w:pPr>
      <w:pStyle w:val="lfej"/>
      <w:pBdr>
        <w:bottom w:val="single" w:sz="4" w:space="1" w:color="auto"/>
      </w:pBdr>
      <w:jc w:val="center"/>
      <w:rPr>
        <w:rFonts w:ascii="Tahoma" w:hAnsi="Tahoma" w:cs="Tahoma"/>
        <w:color w:val="auto"/>
        <w:sz w:val="20"/>
        <w:szCs w:val="20"/>
      </w:rPr>
    </w:pPr>
    <w:r>
      <w:rPr>
        <w:rFonts w:ascii="Tahoma" w:hAnsi="Tahoma" w:cs="Tahoma"/>
        <w:color w:val="auto"/>
        <w:sz w:val="20"/>
        <w:szCs w:val="20"/>
      </w:rPr>
      <w:t xml:space="preserve">Irodaépület földszint </w:t>
    </w:r>
    <w:r w:rsidR="00690D9D">
      <w:rPr>
        <w:rFonts w:ascii="Tahoma" w:hAnsi="Tahoma" w:cs="Tahoma"/>
        <w:color w:val="auto"/>
        <w:sz w:val="20"/>
        <w:szCs w:val="20"/>
      </w:rPr>
      <w:t xml:space="preserve">női és emeleten </w:t>
    </w:r>
    <w:proofErr w:type="gramStart"/>
    <w:r w:rsidR="00690D9D">
      <w:rPr>
        <w:rFonts w:ascii="Tahoma" w:hAnsi="Tahoma" w:cs="Tahoma"/>
        <w:color w:val="auto"/>
        <w:sz w:val="20"/>
        <w:szCs w:val="20"/>
      </w:rPr>
      <w:t>férfi mosdó</w:t>
    </w:r>
    <w:proofErr w:type="gramEnd"/>
    <w:r w:rsidR="00690D9D">
      <w:rPr>
        <w:rFonts w:ascii="Tahoma" w:hAnsi="Tahoma" w:cs="Tahoma"/>
        <w:color w:val="auto"/>
        <w:sz w:val="20"/>
        <w:szCs w:val="20"/>
      </w:rPr>
      <w:t xml:space="preserve">, </w:t>
    </w:r>
    <w:r>
      <w:rPr>
        <w:rFonts w:ascii="Tahoma" w:hAnsi="Tahoma" w:cs="Tahoma"/>
        <w:color w:val="auto"/>
        <w:sz w:val="20"/>
        <w:szCs w:val="20"/>
      </w:rPr>
      <w:t xml:space="preserve">vizesblokk </w:t>
    </w:r>
    <w:r w:rsidR="004A653C" w:rsidRPr="004A653C">
      <w:rPr>
        <w:rFonts w:ascii="Tahoma" w:hAnsi="Tahoma" w:cs="Tahoma"/>
        <w:color w:val="auto"/>
        <w:sz w:val="20"/>
        <w:szCs w:val="20"/>
      </w:rPr>
      <w:t>felújítása</w:t>
    </w:r>
  </w:p>
  <w:p w:rsidR="004A653C" w:rsidRPr="004A653C" w:rsidRDefault="004A653C" w:rsidP="004A653C">
    <w:pPr>
      <w:pStyle w:val="lfej"/>
      <w:pBdr>
        <w:bottom w:val="single" w:sz="4" w:space="1" w:color="auto"/>
      </w:pBdr>
      <w:jc w:val="center"/>
      <w:rPr>
        <w:rFonts w:ascii="Tahoma" w:hAnsi="Tahoma" w:cs="Tahoma"/>
        <w:color w:val="auto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F1A3A"/>
    <w:multiLevelType w:val="hybridMultilevel"/>
    <w:tmpl w:val="D2D60FF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D01691"/>
    <w:multiLevelType w:val="hybridMultilevel"/>
    <w:tmpl w:val="EA3C9DD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0E48D0"/>
    <w:multiLevelType w:val="hybridMultilevel"/>
    <w:tmpl w:val="DEBA1242"/>
    <w:lvl w:ilvl="0" w:tplc="38FEE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D80CA7"/>
    <w:multiLevelType w:val="hybridMultilevel"/>
    <w:tmpl w:val="5DF02496"/>
    <w:lvl w:ilvl="0" w:tplc="EC841CE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9C68E7"/>
    <w:multiLevelType w:val="hybridMultilevel"/>
    <w:tmpl w:val="6EE497FC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CEB78BF"/>
    <w:multiLevelType w:val="hybridMultilevel"/>
    <w:tmpl w:val="D74E6F9A"/>
    <w:lvl w:ilvl="0" w:tplc="050E4E5E">
      <w:numFmt w:val="bullet"/>
      <w:lvlText w:val="-"/>
      <w:lvlJc w:val="left"/>
      <w:pPr>
        <w:ind w:left="1068" w:hanging="360"/>
      </w:pPr>
      <w:rPr>
        <w:rFonts w:ascii="Tahoma" w:eastAsia="Times New Roman" w:hAnsi="Tahoma" w:cs="Tahoma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7F0B15FD"/>
    <w:multiLevelType w:val="hybridMultilevel"/>
    <w:tmpl w:val="A3C64BC6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  <o:rules v:ext="edit">
        <o:r id="V:Rule3" type="connector" idref="#AutoShape 27"/>
        <o:r id="V:Rule4" type="connector" idref="#AutoShape 28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D439F5"/>
    <w:rsid w:val="00004882"/>
    <w:rsid w:val="00056CFC"/>
    <w:rsid w:val="000B7245"/>
    <w:rsid w:val="00111664"/>
    <w:rsid w:val="0011704D"/>
    <w:rsid w:val="0017562E"/>
    <w:rsid w:val="001A2B31"/>
    <w:rsid w:val="001B019F"/>
    <w:rsid w:val="00213F38"/>
    <w:rsid w:val="00270B2E"/>
    <w:rsid w:val="002F67E5"/>
    <w:rsid w:val="00301E3A"/>
    <w:rsid w:val="0031197B"/>
    <w:rsid w:val="003262C5"/>
    <w:rsid w:val="003426C5"/>
    <w:rsid w:val="003E796B"/>
    <w:rsid w:val="004A653C"/>
    <w:rsid w:val="00500DFF"/>
    <w:rsid w:val="005102AD"/>
    <w:rsid w:val="005126AE"/>
    <w:rsid w:val="00560341"/>
    <w:rsid w:val="00563B7E"/>
    <w:rsid w:val="00582278"/>
    <w:rsid w:val="00585B02"/>
    <w:rsid w:val="005A68A8"/>
    <w:rsid w:val="006366D1"/>
    <w:rsid w:val="00690D9D"/>
    <w:rsid w:val="006E2F8B"/>
    <w:rsid w:val="00702926"/>
    <w:rsid w:val="00704042"/>
    <w:rsid w:val="00731DB5"/>
    <w:rsid w:val="00735995"/>
    <w:rsid w:val="00736B8E"/>
    <w:rsid w:val="00786F1B"/>
    <w:rsid w:val="007A7AA0"/>
    <w:rsid w:val="007D3ADE"/>
    <w:rsid w:val="007E4FC7"/>
    <w:rsid w:val="008321FA"/>
    <w:rsid w:val="008A0611"/>
    <w:rsid w:val="008B4AB3"/>
    <w:rsid w:val="008B55B1"/>
    <w:rsid w:val="008C07B3"/>
    <w:rsid w:val="008F5B2B"/>
    <w:rsid w:val="00913173"/>
    <w:rsid w:val="00946787"/>
    <w:rsid w:val="00A43AFB"/>
    <w:rsid w:val="00A91DC7"/>
    <w:rsid w:val="00AC76AF"/>
    <w:rsid w:val="00B0512D"/>
    <w:rsid w:val="00B83F9C"/>
    <w:rsid w:val="00BB00D4"/>
    <w:rsid w:val="00BF0BE7"/>
    <w:rsid w:val="00BF39A8"/>
    <w:rsid w:val="00C41F2B"/>
    <w:rsid w:val="00C855B4"/>
    <w:rsid w:val="00D338D2"/>
    <w:rsid w:val="00D42791"/>
    <w:rsid w:val="00D439F5"/>
    <w:rsid w:val="00D46FAA"/>
    <w:rsid w:val="00D47158"/>
    <w:rsid w:val="00D64FF9"/>
    <w:rsid w:val="00DC53F1"/>
    <w:rsid w:val="00DF5FA0"/>
    <w:rsid w:val="00E05ADE"/>
    <w:rsid w:val="00EC41E7"/>
    <w:rsid w:val="00F447D8"/>
    <w:rsid w:val="00F6690C"/>
    <w:rsid w:val="00F675E4"/>
    <w:rsid w:val="00F95BCC"/>
    <w:rsid w:val="00FB192C"/>
    <w:rsid w:val="00FF42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D439F5"/>
    <w:pPr>
      <w:spacing w:after="0" w:line="240" w:lineRule="auto"/>
    </w:pPr>
    <w:rPr>
      <w:rFonts w:ascii="Verdana" w:eastAsia="Times New Roman" w:hAnsi="Verdana" w:cs="Times New Roman"/>
      <w:color w:val="339966"/>
      <w:sz w:val="28"/>
      <w:szCs w:val="36"/>
      <w:lang w:eastAsia="hu-HU"/>
    </w:rPr>
  </w:style>
  <w:style w:type="paragraph" w:styleId="Cmsor1">
    <w:name w:val="heading 1"/>
    <w:basedOn w:val="Norml"/>
    <w:next w:val="Norml"/>
    <w:link w:val="Cmsor1Char"/>
    <w:qFormat/>
    <w:rsid w:val="00D439F5"/>
    <w:pPr>
      <w:keepNext/>
      <w:outlineLvl w:val="0"/>
    </w:pPr>
    <w:rPr>
      <w:rFonts w:ascii="Times New Roman" w:hAnsi="Times New Roman"/>
      <w:b/>
      <w:bCs/>
      <w:color w:val="auto"/>
      <w:sz w:val="24"/>
      <w:szCs w:val="20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2">
    <w:name w:val="Body Text 2"/>
    <w:basedOn w:val="Norml"/>
    <w:link w:val="Szvegtrzs2Char"/>
    <w:rsid w:val="00D439F5"/>
    <w:pPr>
      <w:jc w:val="center"/>
    </w:pPr>
    <w:rPr>
      <w:rFonts w:ascii="Times New Roman" w:hAnsi="Times New Roman"/>
      <w:color w:val="auto"/>
      <w:sz w:val="32"/>
    </w:rPr>
  </w:style>
  <w:style w:type="character" w:customStyle="1" w:styleId="Szvegtrzs2Char">
    <w:name w:val="Szövegtörzs 2 Char"/>
    <w:basedOn w:val="Bekezdsalapbettpusa"/>
    <w:link w:val="Szvegtrzs2"/>
    <w:rsid w:val="00D439F5"/>
    <w:rPr>
      <w:rFonts w:ascii="Times New Roman" w:eastAsia="Times New Roman" w:hAnsi="Times New Roman" w:cs="Times New Roman"/>
      <w:sz w:val="32"/>
      <w:szCs w:val="36"/>
      <w:lang w:eastAsia="hu-HU"/>
    </w:rPr>
  </w:style>
  <w:style w:type="paragraph" w:styleId="Cm">
    <w:name w:val="Title"/>
    <w:basedOn w:val="Norml"/>
    <w:link w:val="CmChar"/>
    <w:qFormat/>
    <w:rsid w:val="00D439F5"/>
    <w:pPr>
      <w:jc w:val="center"/>
    </w:pPr>
    <w:rPr>
      <w:rFonts w:ascii="Times New Roman" w:hAnsi="Times New Roman"/>
      <w:b/>
      <w:color w:val="auto"/>
      <w:szCs w:val="20"/>
    </w:rPr>
  </w:style>
  <w:style w:type="character" w:customStyle="1" w:styleId="CmChar">
    <w:name w:val="Cím Char"/>
    <w:basedOn w:val="Bekezdsalapbettpusa"/>
    <w:link w:val="Cm"/>
    <w:rsid w:val="00D439F5"/>
    <w:rPr>
      <w:rFonts w:ascii="Times New Roman" w:eastAsia="Times New Roman" w:hAnsi="Times New Roman" w:cs="Times New Roman"/>
      <w:b/>
      <w:sz w:val="28"/>
      <w:szCs w:val="20"/>
      <w:lang w:eastAsia="hu-HU"/>
    </w:rPr>
  </w:style>
  <w:style w:type="paragraph" w:styleId="Csakszveg">
    <w:name w:val="Plain Text"/>
    <w:basedOn w:val="Norml"/>
    <w:link w:val="CsakszvegChar"/>
    <w:rsid w:val="00D439F5"/>
    <w:rPr>
      <w:rFonts w:ascii="Courier New" w:hAnsi="Courier New" w:cs="Courier New"/>
      <w:sz w:val="20"/>
      <w:szCs w:val="20"/>
    </w:rPr>
  </w:style>
  <w:style w:type="character" w:customStyle="1" w:styleId="CsakszvegChar">
    <w:name w:val="Csak szöveg Char"/>
    <w:basedOn w:val="Bekezdsalapbettpusa"/>
    <w:link w:val="Csakszveg"/>
    <w:rsid w:val="00D439F5"/>
    <w:rPr>
      <w:rFonts w:ascii="Courier New" w:eastAsia="Times New Roman" w:hAnsi="Courier New" w:cs="Courier New"/>
      <w:color w:val="339966"/>
      <w:sz w:val="20"/>
      <w:szCs w:val="20"/>
      <w:lang w:eastAsia="hu-HU"/>
    </w:rPr>
  </w:style>
  <w:style w:type="character" w:customStyle="1" w:styleId="Cmsor1Char">
    <w:name w:val="Címsor 1 Char"/>
    <w:basedOn w:val="Bekezdsalapbettpusa"/>
    <w:link w:val="Cmsor1"/>
    <w:rsid w:val="00D439F5"/>
    <w:rPr>
      <w:rFonts w:ascii="Times New Roman" w:eastAsia="Times New Roman" w:hAnsi="Times New Roman" w:cs="Times New Roman"/>
      <w:b/>
      <w:bCs/>
      <w:sz w:val="24"/>
      <w:szCs w:val="20"/>
      <w:u w:val="single"/>
      <w:lang w:eastAsia="hu-HU"/>
    </w:rPr>
  </w:style>
  <w:style w:type="paragraph" w:customStyle="1" w:styleId="font0">
    <w:name w:val="font0"/>
    <w:basedOn w:val="Norml"/>
    <w:rsid w:val="00D439F5"/>
    <w:pPr>
      <w:spacing w:before="100" w:beforeAutospacing="1" w:after="100" w:afterAutospacing="1"/>
    </w:pPr>
    <w:rPr>
      <w:rFonts w:ascii="Arial" w:hAnsi="Arial"/>
      <w:color w:val="auto"/>
      <w:sz w:val="20"/>
      <w:szCs w:val="20"/>
    </w:rPr>
  </w:style>
  <w:style w:type="paragraph" w:styleId="Alcm">
    <w:name w:val="Subtitle"/>
    <w:basedOn w:val="Norml"/>
    <w:link w:val="AlcmChar"/>
    <w:qFormat/>
    <w:rsid w:val="00D439F5"/>
    <w:rPr>
      <w:rFonts w:ascii="Tahoma" w:hAnsi="Tahoma" w:cs="Tahoma"/>
      <w:b/>
      <w:bCs/>
      <w:color w:val="auto"/>
      <w:sz w:val="20"/>
      <w:u w:val="single"/>
    </w:rPr>
  </w:style>
  <w:style w:type="character" w:customStyle="1" w:styleId="AlcmChar">
    <w:name w:val="Alcím Char"/>
    <w:basedOn w:val="Bekezdsalapbettpusa"/>
    <w:link w:val="Alcm"/>
    <w:rsid w:val="00D439F5"/>
    <w:rPr>
      <w:rFonts w:ascii="Tahoma" w:eastAsia="Times New Roman" w:hAnsi="Tahoma" w:cs="Tahoma"/>
      <w:b/>
      <w:bCs/>
      <w:sz w:val="20"/>
      <w:szCs w:val="36"/>
      <w:u w:val="single"/>
      <w:lang w:eastAsia="hu-HU"/>
    </w:rPr>
  </w:style>
  <w:style w:type="character" w:styleId="Hiperhivatkozs">
    <w:name w:val="Hyperlink"/>
    <w:basedOn w:val="Bekezdsalapbettpusa"/>
    <w:rsid w:val="00D439F5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D439F5"/>
    <w:pPr>
      <w:ind w:left="708"/>
    </w:pPr>
  </w:style>
  <w:style w:type="character" w:customStyle="1" w:styleId="apple-converted-space">
    <w:name w:val="apple-converted-space"/>
    <w:basedOn w:val="Bekezdsalapbettpusa"/>
    <w:rsid w:val="00D439F5"/>
  </w:style>
  <w:style w:type="paragraph" w:styleId="NormlWeb">
    <w:name w:val="Normal (Web)"/>
    <w:basedOn w:val="Norml"/>
    <w:uiPriority w:val="99"/>
    <w:unhideWhenUsed/>
    <w:rsid w:val="00D439F5"/>
    <w:pPr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paragraph" w:styleId="Buborkszveg">
    <w:name w:val="Balloon Text"/>
    <w:basedOn w:val="Norml"/>
    <w:link w:val="BuborkszvegChar"/>
    <w:rsid w:val="00FF42FB"/>
    <w:rPr>
      <w:rFonts w:ascii="Tahoma" w:hAnsi="Tahoma" w:cs="Tahoma"/>
      <w:color w:val="auto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FF42FB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4A653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4A653C"/>
    <w:rPr>
      <w:rFonts w:ascii="Verdana" w:eastAsia="Times New Roman" w:hAnsi="Verdana" w:cs="Times New Roman"/>
      <w:color w:val="339966"/>
      <w:sz w:val="28"/>
      <w:szCs w:val="36"/>
      <w:lang w:eastAsia="hu-HU"/>
    </w:rPr>
  </w:style>
  <w:style w:type="paragraph" w:styleId="llb">
    <w:name w:val="footer"/>
    <w:basedOn w:val="Norml"/>
    <w:link w:val="llbChar"/>
    <w:uiPriority w:val="99"/>
    <w:unhideWhenUsed/>
    <w:rsid w:val="004A653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A653C"/>
    <w:rPr>
      <w:rFonts w:ascii="Verdana" w:eastAsia="Times New Roman" w:hAnsi="Verdana" w:cs="Times New Roman"/>
      <w:color w:val="339966"/>
      <w:sz w:val="28"/>
      <w:szCs w:val="36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D439F5"/>
    <w:pPr>
      <w:spacing w:after="0" w:line="240" w:lineRule="auto"/>
    </w:pPr>
    <w:rPr>
      <w:rFonts w:ascii="Verdana" w:eastAsia="Times New Roman" w:hAnsi="Verdana" w:cs="Times New Roman"/>
      <w:color w:val="339966"/>
      <w:sz w:val="28"/>
      <w:szCs w:val="36"/>
      <w:lang w:eastAsia="hu-HU"/>
    </w:rPr>
  </w:style>
  <w:style w:type="paragraph" w:styleId="Cmsor1">
    <w:name w:val="heading 1"/>
    <w:basedOn w:val="Norml"/>
    <w:next w:val="Norml"/>
    <w:link w:val="Cmsor1Char"/>
    <w:qFormat/>
    <w:rsid w:val="00D439F5"/>
    <w:pPr>
      <w:keepNext/>
      <w:outlineLvl w:val="0"/>
    </w:pPr>
    <w:rPr>
      <w:rFonts w:ascii="Times New Roman" w:hAnsi="Times New Roman"/>
      <w:b/>
      <w:bCs/>
      <w:color w:val="auto"/>
      <w:sz w:val="24"/>
      <w:szCs w:val="20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2">
    <w:name w:val="Body Text 2"/>
    <w:basedOn w:val="Norml"/>
    <w:link w:val="Szvegtrzs2Char"/>
    <w:rsid w:val="00D439F5"/>
    <w:pPr>
      <w:jc w:val="center"/>
    </w:pPr>
    <w:rPr>
      <w:rFonts w:ascii="Times New Roman" w:hAnsi="Times New Roman"/>
      <w:color w:val="auto"/>
      <w:sz w:val="32"/>
    </w:rPr>
  </w:style>
  <w:style w:type="character" w:customStyle="1" w:styleId="Szvegtrzs2Char">
    <w:name w:val="Szövegtörzs 2 Char"/>
    <w:basedOn w:val="Bekezdsalapbettpusa"/>
    <w:link w:val="Szvegtrzs2"/>
    <w:rsid w:val="00D439F5"/>
    <w:rPr>
      <w:rFonts w:ascii="Times New Roman" w:eastAsia="Times New Roman" w:hAnsi="Times New Roman" w:cs="Times New Roman"/>
      <w:sz w:val="32"/>
      <w:szCs w:val="36"/>
      <w:lang w:eastAsia="hu-HU"/>
    </w:rPr>
  </w:style>
  <w:style w:type="paragraph" w:styleId="Cm">
    <w:name w:val="Title"/>
    <w:basedOn w:val="Norml"/>
    <w:link w:val="CmChar"/>
    <w:qFormat/>
    <w:rsid w:val="00D439F5"/>
    <w:pPr>
      <w:jc w:val="center"/>
    </w:pPr>
    <w:rPr>
      <w:rFonts w:ascii="Times New Roman" w:hAnsi="Times New Roman"/>
      <w:b/>
      <w:color w:val="auto"/>
      <w:szCs w:val="20"/>
    </w:rPr>
  </w:style>
  <w:style w:type="character" w:customStyle="1" w:styleId="CmChar">
    <w:name w:val="Cím Char"/>
    <w:basedOn w:val="Bekezdsalapbettpusa"/>
    <w:link w:val="Cm"/>
    <w:rsid w:val="00D439F5"/>
    <w:rPr>
      <w:rFonts w:ascii="Times New Roman" w:eastAsia="Times New Roman" w:hAnsi="Times New Roman" w:cs="Times New Roman"/>
      <w:b/>
      <w:sz w:val="28"/>
      <w:szCs w:val="20"/>
      <w:lang w:eastAsia="hu-HU"/>
    </w:rPr>
  </w:style>
  <w:style w:type="paragraph" w:styleId="Csakszveg">
    <w:name w:val="Plain Text"/>
    <w:basedOn w:val="Norml"/>
    <w:link w:val="CsakszvegChar"/>
    <w:rsid w:val="00D439F5"/>
    <w:rPr>
      <w:rFonts w:ascii="Courier New" w:hAnsi="Courier New" w:cs="Courier New"/>
      <w:sz w:val="20"/>
      <w:szCs w:val="20"/>
    </w:rPr>
  </w:style>
  <w:style w:type="character" w:customStyle="1" w:styleId="CsakszvegChar">
    <w:name w:val="Csak szöveg Char"/>
    <w:basedOn w:val="Bekezdsalapbettpusa"/>
    <w:link w:val="Csakszveg"/>
    <w:rsid w:val="00D439F5"/>
    <w:rPr>
      <w:rFonts w:ascii="Courier New" w:eastAsia="Times New Roman" w:hAnsi="Courier New" w:cs="Courier New"/>
      <w:color w:val="339966"/>
      <w:sz w:val="20"/>
      <w:szCs w:val="20"/>
      <w:lang w:eastAsia="hu-HU"/>
    </w:rPr>
  </w:style>
  <w:style w:type="character" w:customStyle="1" w:styleId="Cmsor1Char">
    <w:name w:val="Címsor 1 Char"/>
    <w:basedOn w:val="Bekezdsalapbettpusa"/>
    <w:link w:val="Cmsor1"/>
    <w:rsid w:val="00D439F5"/>
    <w:rPr>
      <w:rFonts w:ascii="Times New Roman" w:eastAsia="Times New Roman" w:hAnsi="Times New Roman" w:cs="Times New Roman"/>
      <w:b/>
      <w:bCs/>
      <w:sz w:val="24"/>
      <w:szCs w:val="20"/>
      <w:u w:val="single"/>
      <w:lang w:eastAsia="hu-HU"/>
    </w:rPr>
  </w:style>
  <w:style w:type="paragraph" w:customStyle="1" w:styleId="font0">
    <w:name w:val="font0"/>
    <w:basedOn w:val="Norml"/>
    <w:rsid w:val="00D439F5"/>
    <w:pPr>
      <w:spacing w:before="100" w:beforeAutospacing="1" w:after="100" w:afterAutospacing="1"/>
    </w:pPr>
    <w:rPr>
      <w:rFonts w:ascii="Arial" w:hAnsi="Arial"/>
      <w:color w:val="auto"/>
      <w:sz w:val="20"/>
      <w:szCs w:val="20"/>
    </w:rPr>
  </w:style>
  <w:style w:type="paragraph" w:styleId="Alcm">
    <w:name w:val="Subtitle"/>
    <w:basedOn w:val="Norml"/>
    <w:link w:val="AlcmChar"/>
    <w:qFormat/>
    <w:rsid w:val="00D439F5"/>
    <w:rPr>
      <w:rFonts w:ascii="Tahoma" w:hAnsi="Tahoma" w:cs="Tahoma"/>
      <w:b/>
      <w:bCs/>
      <w:color w:val="auto"/>
      <w:sz w:val="20"/>
      <w:u w:val="single"/>
    </w:rPr>
  </w:style>
  <w:style w:type="character" w:customStyle="1" w:styleId="AlcmChar">
    <w:name w:val="Alcím Char"/>
    <w:basedOn w:val="Bekezdsalapbettpusa"/>
    <w:link w:val="Alcm"/>
    <w:rsid w:val="00D439F5"/>
    <w:rPr>
      <w:rFonts w:ascii="Tahoma" w:eastAsia="Times New Roman" w:hAnsi="Tahoma" w:cs="Tahoma"/>
      <w:b/>
      <w:bCs/>
      <w:sz w:val="20"/>
      <w:szCs w:val="36"/>
      <w:u w:val="single"/>
      <w:lang w:eastAsia="hu-HU"/>
    </w:rPr>
  </w:style>
  <w:style w:type="character" w:styleId="Hiperhivatkozs">
    <w:name w:val="Hyperlink"/>
    <w:basedOn w:val="Bekezdsalapbettpusa"/>
    <w:rsid w:val="00D439F5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D439F5"/>
    <w:pPr>
      <w:ind w:left="708"/>
    </w:pPr>
  </w:style>
  <w:style w:type="character" w:customStyle="1" w:styleId="apple-converted-space">
    <w:name w:val="apple-converted-space"/>
    <w:basedOn w:val="Bekezdsalapbettpusa"/>
    <w:rsid w:val="00D439F5"/>
  </w:style>
  <w:style w:type="paragraph" w:styleId="NormlWeb">
    <w:name w:val="Normal (Web)"/>
    <w:basedOn w:val="Norml"/>
    <w:uiPriority w:val="99"/>
    <w:unhideWhenUsed/>
    <w:rsid w:val="00D439F5"/>
    <w:pPr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paragraph" w:styleId="Buborkszveg">
    <w:name w:val="Balloon Text"/>
    <w:basedOn w:val="Norml"/>
    <w:link w:val="BuborkszvegChar"/>
    <w:rsid w:val="00FF42FB"/>
    <w:rPr>
      <w:rFonts w:ascii="Tahoma" w:hAnsi="Tahoma" w:cs="Tahoma"/>
      <w:color w:val="auto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FF42FB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4A653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4A653C"/>
    <w:rPr>
      <w:rFonts w:ascii="Verdana" w:eastAsia="Times New Roman" w:hAnsi="Verdana" w:cs="Times New Roman"/>
      <w:color w:val="339966"/>
      <w:sz w:val="28"/>
      <w:szCs w:val="36"/>
      <w:lang w:eastAsia="hu-HU"/>
    </w:rPr>
  </w:style>
  <w:style w:type="paragraph" w:styleId="llb">
    <w:name w:val="footer"/>
    <w:basedOn w:val="Norml"/>
    <w:link w:val="llbChar"/>
    <w:uiPriority w:val="99"/>
    <w:unhideWhenUsed/>
    <w:rsid w:val="004A653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A653C"/>
    <w:rPr>
      <w:rFonts w:ascii="Verdana" w:eastAsia="Times New Roman" w:hAnsi="Verdana" w:cs="Times New Roman"/>
      <w:color w:val="339966"/>
      <w:sz w:val="28"/>
      <w:szCs w:val="36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2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89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38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07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9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91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0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9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1467</Words>
  <Characters>10129</Characters>
  <Application>Microsoft Office Word</Application>
  <DocSecurity>0</DocSecurity>
  <Lines>84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András</dc:creator>
  <cp:lastModifiedBy>user</cp:lastModifiedBy>
  <cp:revision>2</cp:revision>
  <cp:lastPrinted>2018-06-28T08:04:00Z</cp:lastPrinted>
  <dcterms:created xsi:type="dcterms:W3CDTF">2018-07-10T11:10:00Z</dcterms:created>
  <dcterms:modified xsi:type="dcterms:W3CDTF">2018-07-10T11:10:00Z</dcterms:modified>
</cp:coreProperties>
</file>